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69BA" w14:textId="77777777" w:rsidR="009118E3" w:rsidRDefault="009118E3" w:rsidP="009118E3">
      <w:pPr>
        <w:rPr>
          <w:b/>
          <w:bCs/>
          <w:sz w:val="24"/>
          <w:szCs w:val="24"/>
        </w:rPr>
      </w:pPr>
    </w:p>
    <w:p w14:paraId="7B65FE48" w14:textId="107474EA" w:rsidR="009118E3" w:rsidRPr="00C42AD4" w:rsidRDefault="00DE1FDE" w:rsidP="009118E3">
      <w:pPr>
        <w:rPr>
          <w:b/>
          <w:bCs/>
          <w:sz w:val="24"/>
          <w:szCs w:val="24"/>
        </w:rPr>
      </w:pPr>
      <w:r>
        <w:rPr>
          <w:b/>
          <w:bCs/>
          <w:sz w:val="24"/>
          <w:szCs w:val="24"/>
        </w:rPr>
        <w:t xml:space="preserve">DWP </w:t>
      </w:r>
      <w:r w:rsidR="009A0BC1">
        <w:rPr>
          <w:b/>
          <w:bCs/>
          <w:sz w:val="24"/>
          <w:szCs w:val="24"/>
        </w:rPr>
        <w:t>hands</w:t>
      </w:r>
      <w:r>
        <w:rPr>
          <w:b/>
          <w:bCs/>
          <w:sz w:val="24"/>
          <w:szCs w:val="24"/>
        </w:rPr>
        <w:t xml:space="preserve"> hundreds of millions </w:t>
      </w:r>
      <w:r w:rsidR="009A0BC1">
        <w:rPr>
          <w:b/>
          <w:bCs/>
          <w:sz w:val="24"/>
          <w:szCs w:val="24"/>
        </w:rPr>
        <w:t xml:space="preserve">more </w:t>
      </w:r>
      <w:r>
        <w:rPr>
          <w:b/>
          <w:bCs/>
          <w:sz w:val="24"/>
          <w:szCs w:val="24"/>
        </w:rPr>
        <w:t xml:space="preserve">to </w:t>
      </w:r>
      <w:r w:rsidR="006F7341">
        <w:rPr>
          <w:b/>
          <w:bCs/>
          <w:sz w:val="24"/>
          <w:szCs w:val="24"/>
        </w:rPr>
        <w:t>firms</w:t>
      </w:r>
      <w:r>
        <w:rPr>
          <w:b/>
          <w:bCs/>
          <w:sz w:val="24"/>
          <w:szCs w:val="24"/>
        </w:rPr>
        <w:t xml:space="preserve"> linked to </w:t>
      </w:r>
      <w:r w:rsidR="009A0BC1">
        <w:rPr>
          <w:b/>
          <w:bCs/>
          <w:sz w:val="24"/>
          <w:szCs w:val="24"/>
        </w:rPr>
        <w:t>claimant deaths</w:t>
      </w:r>
      <w:r w:rsidR="006F7341">
        <w:rPr>
          <w:b/>
          <w:bCs/>
          <w:sz w:val="24"/>
          <w:szCs w:val="24"/>
        </w:rPr>
        <w:t xml:space="preserve">… but not </w:t>
      </w:r>
      <w:proofErr w:type="gramStart"/>
      <w:r w:rsidR="006F7341">
        <w:rPr>
          <w:b/>
          <w:bCs/>
          <w:sz w:val="24"/>
          <w:szCs w:val="24"/>
        </w:rPr>
        <w:t>Atos</w:t>
      </w:r>
      <w:proofErr w:type="gramEnd"/>
    </w:p>
    <w:p w14:paraId="12D912C2" w14:textId="73D3BE72" w:rsidR="009118E3" w:rsidRDefault="009118E3" w:rsidP="009118E3">
      <w:pPr>
        <w:rPr>
          <w:sz w:val="24"/>
          <w:szCs w:val="24"/>
        </w:rPr>
      </w:pPr>
      <w:r>
        <w:rPr>
          <w:sz w:val="24"/>
          <w:szCs w:val="24"/>
        </w:rPr>
        <w:t xml:space="preserve">The government has awarded </w:t>
      </w:r>
      <w:r w:rsidR="006060E6">
        <w:rPr>
          <w:sz w:val="24"/>
          <w:szCs w:val="24"/>
        </w:rPr>
        <w:t xml:space="preserve">five-year </w:t>
      </w:r>
      <w:r>
        <w:rPr>
          <w:sz w:val="24"/>
          <w:szCs w:val="24"/>
        </w:rPr>
        <w:t xml:space="preserve">disability assessment contracts worth more than £560 million to </w:t>
      </w:r>
      <w:r w:rsidR="00AE2535">
        <w:rPr>
          <w:sz w:val="24"/>
          <w:szCs w:val="24"/>
        </w:rPr>
        <w:t xml:space="preserve">the outsourcing giant </w:t>
      </w:r>
      <w:r>
        <w:rPr>
          <w:sz w:val="24"/>
          <w:szCs w:val="24"/>
        </w:rPr>
        <w:t xml:space="preserve">Capita, on the same day </w:t>
      </w:r>
      <w:r w:rsidR="00527F37">
        <w:rPr>
          <w:sz w:val="24"/>
          <w:szCs w:val="24"/>
        </w:rPr>
        <w:t xml:space="preserve">that </w:t>
      </w:r>
      <w:r>
        <w:rPr>
          <w:sz w:val="24"/>
          <w:szCs w:val="24"/>
        </w:rPr>
        <w:t xml:space="preserve">a safeguarding review </w:t>
      </w:r>
      <w:r w:rsidR="008C2697">
        <w:rPr>
          <w:sz w:val="24"/>
          <w:szCs w:val="24"/>
        </w:rPr>
        <w:t>linked</w:t>
      </w:r>
      <w:r>
        <w:rPr>
          <w:sz w:val="24"/>
          <w:szCs w:val="24"/>
        </w:rPr>
        <w:t xml:space="preserve"> the </w:t>
      </w:r>
      <w:r w:rsidR="00AE2535">
        <w:rPr>
          <w:sz w:val="24"/>
          <w:szCs w:val="24"/>
        </w:rPr>
        <w:t>company</w:t>
      </w:r>
      <w:r>
        <w:rPr>
          <w:sz w:val="24"/>
          <w:szCs w:val="24"/>
        </w:rPr>
        <w:t xml:space="preserve"> </w:t>
      </w:r>
      <w:r w:rsidR="008C2697">
        <w:rPr>
          <w:sz w:val="24"/>
          <w:szCs w:val="24"/>
        </w:rPr>
        <w:t>to</w:t>
      </w:r>
      <w:r>
        <w:rPr>
          <w:sz w:val="24"/>
          <w:szCs w:val="24"/>
        </w:rPr>
        <w:t xml:space="preserve"> the death of a young disabled mum.</w:t>
      </w:r>
    </w:p>
    <w:p w14:paraId="343CB6E6" w14:textId="77777777" w:rsidR="00235EBB" w:rsidRDefault="002B3BD3" w:rsidP="009118E3">
      <w:pPr>
        <w:rPr>
          <w:sz w:val="24"/>
          <w:szCs w:val="24"/>
        </w:rPr>
      </w:pPr>
      <w:hyperlink r:id="rId6" w:history="1">
        <w:r w:rsidR="009118E3" w:rsidRPr="009F42AB">
          <w:rPr>
            <w:rStyle w:val="Hyperlink"/>
            <w:sz w:val="24"/>
            <w:szCs w:val="24"/>
          </w:rPr>
          <w:t>Last week</w:t>
        </w:r>
      </w:hyperlink>
      <w:r w:rsidR="009118E3">
        <w:rPr>
          <w:sz w:val="24"/>
          <w:szCs w:val="24"/>
        </w:rPr>
        <w:t xml:space="preserve">, the safeguarding review </w:t>
      </w:r>
      <w:r w:rsidR="009118E3" w:rsidRPr="00A84A47">
        <w:rPr>
          <w:sz w:val="24"/>
          <w:szCs w:val="24"/>
        </w:rPr>
        <w:t>into the death of Philippa Day in October 2019</w:t>
      </w:r>
      <w:r w:rsidR="009118E3">
        <w:rPr>
          <w:sz w:val="24"/>
          <w:szCs w:val="24"/>
        </w:rPr>
        <w:t xml:space="preserve"> found the actions of Capita had had a “profound impact” on the 27-year-old</w:t>
      </w:r>
      <w:r w:rsidR="00235EBB">
        <w:rPr>
          <w:sz w:val="24"/>
          <w:szCs w:val="24"/>
        </w:rPr>
        <w:t xml:space="preserve"> </w:t>
      </w:r>
      <w:r w:rsidR="009118E3">
        <w:rPr>
          <w:sz w:val="24"/>
          <w:szCs w:val="24"/>
        </w:rPr>
        <w:t>and caused her “debilitating anxiety”</w:t>
      </w:r>
      <w:r w:rsidR="00235EBB">
        <w:rPr>
          <w:sz w:val="24"/>
          <w:szCs w:val="24"/>
        </w:rPr>
        <w:t>,</w:t>
      </w:r>
      <w:r w:rsidR="009118E3">
        <w:rPr>
          <w:sz w:val="24"/>
          <w:szCs w:val="24"/>
        </w:rPr>
        <w:t xml:space="preserve"> </w:t>
      </w:r>
      <w:r w:rsidR="00235EBB">
        <w:rPr>
          <w:sz w:val="24"/>
          <w:szCs w:val="24"/>
        </w:rPr>
        <w:t>thanks to</w:t>
      </w:r>
      <w:r w:rsidR="009118E3">
        <w:rPr>
          <w:sz w:val="24"/>
          <w:szCs w:val="24"/>
        </w:rPr>
        <w:t xml:space="preserve"> systemic problems in the personal independence payment (PIP) assessment system.</w:t>
      </w:r>
      <w:r w:rsidR="00235EBB">
        <w:rPr>
          <w:sz w:val="24"/>
          <w:szCs w:val="24"/>
        </w:rPr>
        <w:t xml:space="preserve"> </w:t>
      </w:r>
    </w:p>
    <w:p w14:paraId="2CB16708" w14:textId="40C3F1E8" w:rsidR="009118E3" w:rsidRDefault="00235EBB" w:rsidP="009118E3">
      <w:pPr>
        <w:rPr>
          <w:sz w:val="24"/>
          <w:szCs w:val="24"/>
        </w:rPr>
      </w:pPr>
      <w:r>
        <w:rPr>
          <w:sz w:val="24"/>
          <w:szCs w:val="24"/>
        </w:rPr>
        <w:t xml:space="preserve">A coroner </w:t>
      </w:r>
      <w:r w:rsidR="00313B2E">
        <w:rPr>
          <w:sz w:val="24"/>
          <w:szCs w:val="24"/>
        </w:rPr>
        <w:t xml:space="preserve">later found that </w:t>
      </w:r>
      <w:r w:rsidR="00313B2E" w:rsidRPr="00313B2E">
        <w:rPr>
          <w:sz w:val="24"/>
          <w:szCs w:val="24"/>
        </w:rPr>
        <w:t xml:space="preserve">flaws in the </w:t>
      </w:r>
      <w:r w:rsidR="00F133BB">
        <w:rPr>
          <w:sz w:val="24"/>
          <w:szCs w:val="24"/>
        </w:rPr>
        <w:t xml:space="preserve">PIP </w:t>
      </w:r>
      <w:r w:rsidR="00313B2E" w:rsidRPr="00313B2E">
        <w:rPr>
          <w:sz w:val="24"/>
          <w:szCs w:val="24"/>
        </w:rPr>
        <w:t xml:space="preserve">system </w:t>
      </w:r>
      <w:r w:rsidR="00865400">
        <w:rPr>
          <w:sz w:val="24"/>
          <w:szCs w:val="24"/>
        </w:rPr>
        <w:t xml:space="preserve">– many of them </w:t>
      </w:r>
      <w:r w:rsidR="00C462AA">
        <w:rPr>
          <w:sz w:val="24"/>
          <w:szCs w:val="24"/>
        </w:rPr>
        <w:t xml:space="preserve">due to Capita’s </w:t>
      </w:r>
      <w:r w:rsidR="00EE5689">
        <w:rPr>
          <w:sz w:val="24"/>
          <w:szCs w:val="24"/>
        </w:rPr>
        <w:t>actions</w:t>
      </w:r>
      <w:r w:rsidR="00C462AA">
        <w:rPr>
          <w:sz w:val="24"/>
          <w:szCs w:val="24"/>
        </w:rPr>
        <w:t xml:space="preserve"> – </w:t>
      </w:r>
      <w:r w:rsidR="00313B2E" w:rsidRPr="00313B2E">
        <w:rPr>
          <w:sz w:val="24"/>
          <w:szCs w:val="24"/>
        </w:rPr>
        <w:t xml:space="preserve">were “the predominant factor and the only acute factor” that led to </w:t>
      </w:r>
      <w:r w:rsidR="00C462AA">
        <w:rPr>
          <w:sz w:val="24"/>
          <w:szCs w:val="24"/>
        </w:rPr>
        <w:t>Philippa</w:t>
      </w:r>
      <w:r w:rsidR="00313B2E" w:rsidRPr="00313B2E">
        <w:rPr>
          <w:sz w:val="24"/>
          <w:szCs w:val="24"/>
        </w:rPr>
        <w:t xml:space="preserve"> taking her own </w:t>
      </w:r>
      <w:r w:rsidR="00F133BB">
        <w:rPr>
          <w:sz w:val="24"/>
          <w:szCs w:val="24"/>
        </w:rPr>
        <w:t>life.</w:t>
      </w:r>
    </w:p>
    <w:p w14:paraId="2CCA6D7B" w14:textId="6E5726D7" w:rsidR="009118E3" w:rsidRDefault="00C131D2" w:rsidP="009118E3">
      <w:pPr>
        <w:rPr>
          <w:sz w:val="24"/>
          <w:szCs w:val="24"/>
        </w:rPr>
      </w:pPr>
      <w:r>
        <w:rPr>
          <w:sz w:val="24"/>
          <w:szCs w:val="24"/>
        </w:rPr>
        <w:t>A</w:t>
      </w:r>
      <w:r w:rsidR="000A32D0">
        <w:rPr>
          <w:sz w:val="24"/>
          <w:szCs w:val="24"/>
        </w:rPr>
        <w:t>lso on</w:t>
      </w:r>
      <w:r w:rsidR="009118E3">
        <w:rPr>
          <w:sz w:val="24"/>
          <w:szCs w:val="24"/>
        </w:rPr>
        <w:t xml:space="preserve"> the same day, </w:t>
      </w:r>
      <w:r w:rsidR="000E491A">
        <w:rPr>
          <w:sz w:val="24"/>
          <w:szCs w:val="24"/>
        </w:rPr>
        <w:t xml:space="preserve">25 May, </w:t>
      </w:r>
      <w:r w:rsidR="009118E3">
        <w:rPr>
          <w:sz w:val="24"/>
          <w:szCs w:val="24"/>
        </w:rPr>
        <w:t xml:space="preserve">the Information Commissioner’s Office (ICO) </w:t>
      </w:r>
      <w:hyperlink r:id="rId7" w:history="1">
        <w:r w:rsidR="009118E3" w:rsidRPr="00CB2929">
          <w:rPr>
            <w:rStyle w:val="Hyperlink"/>
            <w:sz w:val="24"/>
            <w:szCs w:val="24"/>
          </w:rPr>
          <w:t>raised concerns</w:t>
        </w:r>
      </w:hyperlink>
      <w:r w:rsidR="009118E3">
        <w:rPr>
          <w:sz w:val="24"/>
          <w:szCs w:val="24"/>
        </w:rPr>
        <w:t xml:space="preserve"> about </w:t>
      </w:r>
      <w:hyperlink r:id="rId8" w:history="1">
        <w:r w:rsidR="009118E3" w:rsidRPr="0001228B">
          <w:rPr>
            <w:rStyle w:val="Hyperlink"/>
            <w:sz w:val="24"/>
            <w:szCs w:val="24"/>
          </w:rPr>
          <w:t xml:space="preserve">two </w:t>
        </w:r>
        <w:r w:rsidR="009118E3">
          <w:rPr>
            <w:rStyle w:val="Hyperlink"/>
            <w:sz w:val="24"/>
            <w:szCs w:val="24"/>
          </w:rPr>
          <w:t xml:space="preserve">serious </w:t>
        </w:r>
        <w:r w:rsidR="009118E3" w:rsidRPr="0001228B">
          <w:rPr>
            <w:rStyle w:val="Hyperlink"/>
            <w:sz w:val="24"/>
            <w:szCs w:val="24"/>
          </w:rPr>
          <w:t>data protection breaches</w:t>
        </w:r>
      </w:hyperlink>
      <w:r w:rsidR="009118E3">
        <w:rPr>
          <w:sz w:val="24"/>
          <w:szCs w:val="24"/>
        </w:rPr>
        <w:t xml:space="preserve"> linked to Capita, one following a cyber-attack and the other relating to allegations that it left data unsecured online</w:t>
      </w:r>
      <w:r w:rsidR="009118E3" w:rsidRPr="00D96BD1">
        <w:rPr>
          <w:sz w:val="24"/>
          <w:szCs w:val="24"/>
        </w:rPr>
        <w:t>.</w:t>
      </w:r>
    </w:p>
    <w:p w14:paraId="0BCCD4BD" w14:textId="62E6873B" w:rsidR="000E491A" w:rsidRDefault="000E491A" w:rsidP="000E491A">
      <w:pPr>
        <w:rPr>
          <w:sz w:val="24"/>
          <w:szCs w:val="24"/>
        </w:rPr>
      </w:pPr>
      <w:r>
        <w:rPr>
          <w:sz w:val="24"/>
          <w:szCs w:val="24"/>
        </w:rPr>
        <w:t xml:space="preserve">Capita also failed to meet </w:t>
      </w:r>
      <w:r w:rsidR="00AD2E53">
        <w:rPr>
          <w:sz w:val="24"/>
          <w:szCs w:val="24"/>
        </w:rPr>
        <w:t>DWP’s</w:t>
      </w:r>
      <w:r>
        <w:rPr>
          <w:sz w:val="24"/>
          <w:szCs w:val="24"/>
        </w:rPr>
        <w:t xml:space="preserve"> target for the proportion of assessment reports considered to be of an acceptable quality in November last year, </w:t>
      </w:r>
      <w:r w:rsidR="00AD2E53">
        <w:rPr>
          <w:sz w:val="24"/>
          <w:szCs w:val="24"/>
        </w:rPr>
        <w:t xml:space="preserve">more than </w:t>
      </w:r>
      <w:r>
        <w:rPr>
          <w:sz w:val="24"/>
          <w:szCs w:val="24"/>
        </w:rPr>
        <w:t xml:space="preserve">nine years after it started providing PIP assessments. </w:t>
      </w:r>
    </w:p>
    <w:p w14:paraId="742F7B2B" w14:textId="1575D5D0" w:rsidR="004A64D7" w:rsidRDefault="004A64D7" w:rsidP="000E491A">
      <w:pPr>
        <w:rPr>
          <w:sz w:val="24"/>
          <w:szCs w:val="24"/>
        </w:rPr>
      </w:pPr>
      <w:r>
        <w:rPr>
          <w:sz w:val="24"/>
          <w:szCs w:val="24"/>
        </w:rPr>
        <w:t xml:space="preserve">Capita </w:t>
      </w:r>
      <w:hyperlink r:id="rId9" w:history="1">
        <w:r>
          <w:rPr>
            <w:rStyle w:val="Hyperlink"/>
            <w:sz w:val="24"/>
            <w:szCs w:val="24"/>
          </w:rPr>
          <w:t>has</w:t>
        </w:r>
        <w:r w:rsidRPr="00131478">
          <w:rPr>
            <w:rStyle w:val="Hyperlink"/>
            <w:sz w:val="24"/>
            <w:szCs w:val="24"/>
          </w:rPr>
          <w:t xml:space="preserve"> also </w:t>
        </w:r>
        <w:r>
          <w:rPr>
            <w:rStyle w:val="Hyperlink"/>
            <w:sz w:val="24"/>
            <w:szCs w:val="24"/>
          </w:rPr>
          <w:t xml:space="preserve">been </w:t>
        </w:r>
        <w:r w:rsidRPr="00131478">
          <w:rPr>
            <w:rStyle w:val="Hyperlink"/>
            <w:sz w:val="24"/>
            <w:szCs w:val="24"/>
          </w:rPr>
          <w:t>linked</w:t>
        </w:r>
      </w:hyperlink>
      <w:r>
        <w:rPr>
          <w:sz w:val="24"/>
          <w:szCs w:val="24"/>
        </w:rPr>
        <w:t xml:space="preserve"> previously to widespread reports of dishonesty by its healthcare professionals while assessing PIP claimants.</w:t>
      </w:r>
    </w:p>
    <w:p w14:paraId="6CD6DDC6" w14:textId="052E411C" w:rsidR="009118E3" w:rsidRDefault="009118E3" w:rsidP="009118E3">
      <w:pPr>
        <w:rPr>
          <w:sz w:val="24"/>
          <w:szCs w:val="24"/>
        </w:rPr>
      </w:pPr>
      <w:r>
        <w:rPr>
          <w:sz w:val="24"/>
          <w:szCs w:val="24"/>
        </w:rPr>
        <w:t xml:space="preserve">But despite the safeguarding review, </w:t>
      </w:r>
      <w:r w:rsidR="00AD2E53">
        <w:rPr>
          <w:sz w:val="24"/>
          <w:szCs w:val="24"/>
        </w:rPr>
        <w:t>the data protection concerns</w:t>
      </w:r>
      <w:r w:rsidR="004A64D7">
        <w:rPr>
          <w:sz w:val="24"/>
          <w:szCs w:val="24"/>
        </w:rPr>
        <w:t xml:space="preserve">, </w:t>
      </w:r>
      <w:r w:rsidR="00AD2E53">
        <w:rPr>
          <w:sz w:val="24"/>
          <w:szCs w:val="24"/>
        </w:rPr>
        <w:t xml:space="preserve">missing its quality target, </w:t>
      </w:r>
      <w:r w:rsidR="001F5724">
        <w:rPr>
          <w:sz w:val="24"/>
          <w:szCs w:val="24"/>
        </w:rPr>
        <w:t xml:space="preserve">and the previous reports of dishonesty by its staff, </w:t>
      </w:r>
      <w:r>
        <w:rPr>
          <w:sz w:val="24"/>
          <w:szCs w:val="24"/>
        </w:rPr>
        <w:t xml:space="preserve">the Department for Work and Pensions (DWP) </w:t>
      </w:r>
      <w:hyperlink r:id="rId10" w:history="1">
        <w:r w:rsidRPr="007A5402">
          <w:rPr>
            <w:rStyle w:val="Hyperlink"/>
            <w:sz w:val="24"/>
            <w:szCs w:val="24"/>
          </w:rPr>
          <w:t>has awarded Capita</w:t>
        </w:r>
      </w:hyperlink>
      <w:r>
        <w:rPr>
          <w:sz w:val="24"/>
          <w:szCs w:val="24"/>
        </w:rPr>
        <w:t xml:space="preserve"> two five-year contracts to carry out assessments</w:t>
      </w:r>
      <w:r w:rsidR="00AD2E53">
        <w:rPr>
          <w:sz w:val="24"/>
          <w:szCs w:val="24"/>
        </w:rPr>
        <w:t xml:space="preserve"> of disabled people</w:t>
      </w:r>
      <w:r>
        <w:rPr>
          <w:sz w:val="24"/>
          <w:szCs w:val="24"/>
        </w:rPr>
        <w:t>, one across Wales and the Midlands (£450 million), and the other in Northern Ireland (£110 million).</w:t>
      </w:r>
    </w:p>
    <w:p w14:paraId="7D44670B" w14:textId="291A6BB7" w:rsidR="00B91F60" w:rsidRDefault="00B91F60" w:rsidP="009118E3">
      <w:pPr>
        <w:rPr>
          <w:sz w:val="24"/>
          <w:szCs w:val="24"/>
        </w:rPr>
      </w:pPr>
      <w:r>
        <w:rPr>
          <w:sz w:val="24"/>
          <w:szCs w:val="24"/>
        </w:rPr>
        <w:t xml:space="preserve">In each of five </w:t>
      </w:r>
      <w:r w:rsidR="00C462AA">
        <w:rPr>
          <w:sz w:val="24"/>
          <w:szCs w:val="24"/>
        </w:rPr>
        <w:t xml:space="preserve">UK </w:t>
      </w:r>
      <w:r>
        <w:rPr>
          <w:sz w:val="24"/>
          <w:szCs w:val="24"/>
        </w:rPr>
        <w:t xml:space="preserve">regions, </w:t>
      </w:r>
      <w:r w:rsidR="00D559FF">
        <w:rPr>
          <w:sz w:val="24"/>
          <w:szCs w:val="24"/>
        </w:rPr>
        <w:t>private sector</w:t>
      </w:r>
      <w:r>
        <w:rPr>
          <w:sz w:val="24"/>
          <w:szCs w:val="24"/>
        </w:rPr>
        <w:t xml:space="preserve"> contractor</w:t>
      </w:r>
      <w:r w:rsidR="00D559FF">
        <w:rPr>
          <w:sz w:val="24"/>
          <w:szCs w:val="24"/>
        </w:rPr>
        <w:t>s</w:t>
      </w:r>
      <w:r>
        <w:rPr>
          <w:sz w:val="24"/>
          <w:szCs w:val="24"/>
        </w:rPr>
        <w:t xml:space="preserve"> will carry out </w:t>
      </w:r>
      <w:r w:rsidR="00D559FF">
        <w:rPr>
          <w:sz w:val="24"/>
          <w:szCs w:val="24"/>
        </w:rPr>
        <w:t>both work capability assessments (WCAs)</w:t>
      </w:r>
      <w:r>
        <w:rPr>
          <w:sz w:val="24"/>
          <w:szCs w:val="24"/>
        </w:rPr>
        <w:t xml:space="preserve"> and assessments for PIP*, as well as assessments for other disability-related benefits</w:t>
      </w:r>
      <w:r w:rsidR="00D559FF">
        <w:rPr>
          <w:sz w:val="24"/>
          <w:szCs w:val="24"/>
        </w:rPr>
        <w:t>, from 2024 to 2029</w:t>
      </w:r>
      <w:r>
        <w:rPr>
          <w:sz w:val="24"/>
          <w:szCs w:val="24"/>
        </w:rPr>
        <w:t xml:space="preserve">. </w:t>
      </w:r>
      <w:r w:rsidR="00D559FF">
        <w:rPr>
          <w:sz w:val="24"/>
          <w:szCs w:val="24"/>
        </w:rPr>
        <w:t xml:space="preserve"> </w:t>
      </w:r>
    </w:p>
    <w:p w14:paraId="4644DE8D" w14:textId="77777777" w:rsidR="009118E3" w:rsidRDefault="009118E3" w:rsidP="009118E3">
      <w:pPr>
        <w:rPr>
          <w:sz w:val="24"/>
          <w:szCs w:val="24"/>
        </w:rPr>
      </w:pPr>
      <w:r>
        <w:rPr>
          <w:sz w:val="24"/>
          <w:szCs w:val="24"/>
        </w:rPr>
        <w:t>The Wales and Midlands contract means Capita will continue to provide assessments in Nottingham, where Philippa Day lived.</w:t>
      </w:r>
    </w:p>
    <w:p w14:paraId="28D546A6" w14:textId="7CCC00A1" w:rsidR="009118E3" w:rsidRPr="001074D5" w:rsidRDefault="00F846F6" w:rsidP="009118E3">
      <w:pPr>
        <w:rPr>
          <w:sz w:val="24"/>
          <w:szCs w:val="24"/>
        </w:rPr>
      </w:pPr>
      <w:r>
        <w:rPr>
          <w:sz w:val="24"/>
          <w:szCs w:val="24"/>
        </w:rPr>
        <w:t>The</w:t>
      </w:r>
      <w:r w:rsidR="009118E3" w:rsidRPr="001074D5">
        <w:rPr>
          <w:sz w:val="24"/>
          <w:szCs w:val="24"/>
        </w:rPr>
        <w:t xml:space="preserve"> US company Maximus has been awarded the contract to carry out assessments in the north of England and Scotland</w:t>
      </w:r>
      <w:r w:rsidR="009118E3">
        <w:rPr>
          <w:sz w:val="24"/>
          <w:szCs w:val="24"/>
        </w:rPr>
        <w:t>, worth an estimated £650 million over five years, and it will work as a “delivery partner” to Capita in Wales and the Midlands, worth another £150 million.</w:t>
      </w:r>
    </w:p>
    <w:p w14:paraId="190414BD" w14:textId="77777777" w:rsidR="009118E3" w:rsidRPr="001074D5" w:rsidRDefault="009118E3" w:rsidP="009118E3">
      <w:pPr>
        <w:rPr>
          <w:sz w:val="24"/>
          <w:szCs w:val="24"/>
        </w:rPr>
      </w:pPr>
      <w:r w:rsidRPr="001074D5">
        <w:rPr>
          <w:sz w:val="24"/>
          <w:szCs w:val="24"/>
        </w:rPr>
        <w:t xml:space="preserve">Maximus has also been linked to the deaths of disabled claimants, including </w:t>
      </w:r>
      <w:hyperlink r:id="rId11" w:history="1">
        <w:proofErr w:type="spellStart"/>
        <w:r w:rsidRPr="001074D5">
          <w:rPr>
            <w:rStyle w:val="Hyperlink"/>
            <w:sz w:val="24"/>
            <w:szCs w:val="24"/>
          </w:rPr>
          <w:t>Jodey</w:t>
        </w:r>
        <w:proofErr w:type="spellEnd"/>
        <w:r w:rsidRPr="001074D5">
          <w:rPr>
            <w:rStyle w:val="Hyperlink"/>
            <w:sz w:val="24"/>
            <w:szCs w:val="24"/>
          </w:rPr>
          <w:t xml:space="preserve"> Whiting</w:t>
        </w:r>
      </w:hyperlink>
      <w:r w:rsidRPr="001074D5">
        <w:rPr>
          <w:sz w:val="24"/>
          <w:szCs w:val="24"/>
        </w:rPr>
        <w:t xml:space="preserve">, </w:t>
      </w:r>
      <w:hyperlink r:id="rId12" w:history="1">
        <w:r w:rsidRPr="001074D5">
          <w:rPr>
            <w:rStyle w:val="Hyperlink"/>
            <w:sz w:val="24"/>
            <w:szCs w:val="24"/>
          </w:rPr>
          <w:t>Alan McArdle</w:t>
        </w:r>
      </w:hyperlink>
      <w:r w:rsidRPr="001074D5">
        <w:rPr>
          <w:sz w:val="24"/>
          <w:szCs w:val="24"/>
        </w:rPr>
        <w:t xml:space="preserve"> and </w:t>
      </w:r>
      <w:hyperlink r:id="rId13" w:history="1">
        <w:r w:rsidRPr="001074D5">
          <w:rPr>
            <w:rStyle w:val="Hyperlink"/>
            <w:sz w:val="24"/>
            <w:szCs w:val="24"/>
          </w:rPr>
          <w:t xml:space="preserve">Philip </w:t>
        </w:r>
        <w:proofErr w:type="spellStart"/>
        <w:r w:rsidRPr="001074D5">
          <w:rPr>
            <w:rStyle w:val="Hyperlink"/>
            <w:sz w:val="24"/>
            <w:szCs w:val="24"/>
          </w:rPr>
          <w:t>Pakree</w:t>
        </w:r>
        <w:proofErr w:type="spellEnd"/>
      </w:hyperlink>
      <w:r>
        <w:rPr>
          <w:sz w:val="24"/>
          <w:szCs w:val="24"/>
        </w:rPr>
        <w:t xml:space="preserve">, through its provision of work capability assessments (WCAs) since </w:t>
      </w:r>
      <w:r w:rsidRPr="00BE66E4">
        <w:rPr>
          <w:sz w:val="24"/>
          <w:szCs w:val="24"/>
        </w:rPr>
        <w:t>2015 and its actions as a Work Programme contractor.</w:t>
      </w:r>
    </w:p>
    <w:p w14:paraId="2719413F" w14:textId="37C661F5" w:rsidR="009118E3" w:rsidRDefault="009118E3" w:rsidP="009118E3">
      <w:pPr>
        <w:rPr>
          <w:sz w:val="24"/>
          <w:szCs w:val="24"/>
        </w:rPr>
      </w:pPr>
      <w:r w:rsidRPr="001074D5">
        <w:rPr>
          <w:sz w:val="24"/>
          <w:szCs w:val="24"/>
        </w:rPr>
        <w:lastRenderedPageBreak/>
        <w:t xml:space="preserve">The fourth contract has been awarded to </w:t>
      </w:r>
      <w:hyperlink r:id="rId14" w:history="1">
        <w:proofErr w:type="spellStart"/>
        <w:r w:rsidRPr="00247B29">
          <w:rPr>
            <w:rStyle w:val="Hyperlink"/>
            <w:sz w:val="24"/>
            <w:szCs w:val="24"/>
          </w:rPr>
          <w:t>Ingeus</w:t>
        </w:r>
        <w:proofErr w:type="spellEnd"/>
      </w:hyperlink>
      <w:r w:rsidRPr="001074D5">
        <w:rPr>
          <w:sz w:val="24"/>
          <w:szCs w:val="24"/>
        </w:rPr>
        <w:t>, which provides employment, skills and health services in the UK</w:t>
      </w:r>
      <w:r>
        <w:rPr>
          <w:sz w:val="24"/>
          <w:szCs w:val="24"/>
        </w:rPr>
        <w:t xml:space="preserve"> and has so far not been associated with the provision of benefit assessments</w:t>
      </w:r>
      <w:r w:rsidR="0090065A">
        <w:rPr>
          <w:sz w:val="24"/>
          <w:szCs w:val="24"/>
        </w:rPr>
        <w:t xml:space="preserve"> in this country</w:t>
      </w:r>
      <w:r w:rsidR="00A635D6">
        <w:rPr>
          <w:sz w:val="24"/>
          <w:szCs w:val="24"/>
        </w:rPr>
        <w:t xml:space="preserve">, although it </w:t>
      </w:r>
      <w:r>
        <w:rPr>
          <w:sz w:val="24"/>
          <w:szCs w:val="24"/>
        </w:rPr>
        <w:t>is part of the Australian multinational APM Group which delivers assessments in Australia.</w:t>
      </w:r>
    </w:p>
    <w:p w14:paraId="0EE8C7CF" w14:textId="77777777" w:rsidR="009118E3" w:rsidRDefault="009118E3" w:rsidP="009118E3">
      <w:pPr>
        <w:rPr>
          <w:sz w:val="24"/>
          <w:szCs w:val="24"/>
        </w:rPr>
      </w:pPr>
      <w:r>
        <w:rPr>
          <w:sz w:val="24"/>
          <w:szCs w:val="24"/>
        </w:rPr>
        <w:t>This contract, across s</w:t>
      </w:r>
      <w:r w:rsidRPr="002E66A0">
        <w:rPr>
          <w:sz w:val="24"/>
          <w:szCs w:val="24"/>
        </w:rPr>
        <w:t>outh</w:t>
      </w:r>
      <w:r>
        <w:rPr>
          <w:sz w:val="24"/>
          <w:szCs w:val="24"/>
        </w:rPr>
        <w:t>-e</w:t>
      </w:r>
      <w:r w:rsidRPr="002E66A0">
        <w:rPr>
          <w:sz w:val="24"/>
          <w:szCs w:val="24"/>
        </w:rPr>
        <w:t xml:space="preserve">ast England, </w:t>
      </w:r>
      <w:proofErr w:type="gramStart"/>
      <w:r w:rsidRPr="002E66A0">
        <w:rPr>
          <w:sz w:val="24"/>
          <w:szCs w:val="24"/>
        </w:rPr>
        <w:t>London</w:t>
      </w:r>
      <w:proofErr w:type="gramEnd"/>
      <w:r w:rsidRPr="002E66A0">
        <w:rPr>
          <w:sz w:val="24"/>
          <w:szCs w:val="24"/>
        </w:rPr>
        <w:t xml:space="preserve"> and East Anglia</w:t>
      </w:r>
      <w:r>
        <w:rPr>
          <w:sz w:val="24"/>
          <w:szCs w:val="24"/>
        </w:rPr>
        <w:t>, is worth £400 million over five years.</w:t>
      </w:r>
    </w:p>
    <w:p w14:paraId="13461357" w14:textId="77777777" w:rsidR="009118E3" w:rsidRDefault="009118E3" w:rsidP="009118E3">
      <w:pPr>
        <w:rPr>
          <w:sz w:val="24"/>
          <w:szCs w:val="24"/>
        </w:rPr>
      </w:pPr>
      <w:r>
        <w:rPr>
          <w:sz w:val="24"/>
          <w:szCs w:val="24"/>
        </w:rPr>
        <w:t>So far, no contracts have been awarded to the discredited outsourcing company Atos, although one assessment contract – covering the south-west of England – has yet to be awarded.</w:t>
      </w:r>
    </w:p>
    <w:p w14:paraId="02609A7F" w14:textId="77777777" w:rsidR="009118E3" w:rsidRDefault="009118E3" w:rsidP="009118E3">
      <w:pPr>
        <w:rPr>
          <w:sz w:val="24"/>
          <w:szCs w:val="24"/>
        </w:rPr>
      </w:pPr>
      <w:r>
        <w:rPr>
          <w:sz w:val="24"/>
          <w:szCs w:val="24"/>
        </w:rPr>
        <w:t xml:space="preserve">Atos has an even worse reputation than Capita and Maximus, having </w:t>
      </w:r>
      <w:r w:rsidRPr="00EC20F8">
        <w:rPr>
          <w:sz w:val="24"/>
          <w:szCs w:val="24"/>
        </w:rPr>
        <w:t xml:space="preserve">earned more than £465 million from delivering </w:t>
      </w:r>
      <w:r>
        <w:rPr>
          <w:sz w:val="24"/>
          <w:szCs w:val="24"/>
        </w:rPr>
        <w:t>work capability assessments</w:t>
      </w:r>
      <w:r w:rsidRPr="00EC20F8">
        <w:rPr>
          <w:sz w:val="24"/>
          <w:szCs w:val="24"/>
        </w:rPr>
        <w:t xml:space="preserve"> before it withdrew from the contract in 2015, following years of negative publicity </w:t>
      </w:r>
      <w:hyperlink r:id="rId15" w:history="1">
        <w:r w:rsidRPr="00085D6B">
          <w:rPr>
            <w:rStyle w:val="Hyperlink"/>
            <w:sz w:val="24"/>
            <w:szCs w:val="24"/>
          </w:rPr>
          <w:t>and multiple links</w:t>
        </w:r>
      </w:hyperlink>
      <w:r w:rsidRPr="00EC20F8">
        <w:rPr>
          <w:sz w:val="24"/>
          <w:szCs w:val="24"/>
        </w:rPr>
        <w:t xml:space="preserve"> between the actions of the company and its staff and the deaths of disabled claimants.</w:t>
      </w:r>
    </w:p>
    <w:p w14:paraId="4F139BDB" w14:textId="7BFFB96E" w:rsidR="009118E3" w:rsidRDefault="009118E3" w:rsidP="009118E3">
      <w:pPr>
        <w:rPr>
          <w:sz w:val="24"/>
          <w:szCs w:val="24"/>
        </w:rPr>
      </w:pPr>
      <w:r>
        <w:rPr>
          <w:sz w:val="24"/>
          <w:szCs w:val="24"/>
        </w:rPr>
        <w:t>Atos healthcare professionals were also repeatedly accused of dishonesty in the provision of PIP assessments</w:t>
      </w:r>
      <w:r w:rsidR="00416D2D">
        <w:rPr>
          <w:sz w:val="24"/>
          <w:szCs w:val="24"/>
        </w:rPr>
        <w:t xml:space="preserve">, following a Disability News Service </w:t>
      </w:r>
      <w:r w:rsidR="00C90EE1">
        <w:rPr>
          <w:sz w:val="24"/>
          <w:szCs w:val="24"/>
        </w:rPr>
        <w:t xml:space="preserve">(DNS) </w:t>
      </w:r>
      <w:r w:rsidR="00416D2D">
        <w:rPr>
          <w:sz w:val="24"/>
          <w:szCs w:val="24"/>
        </w:rPr>
        <w:t>investigation.</w:t>
      </w:r>
    </w:p>
    <w:p w14:paraId="3E4EF05C" w14:textId="77777777" w:rsidR="009118E3" w:rsidRDefault="009118E3" w:rsidP="009118E3">
      <w:pPr>
        <w:rPr>
          <w:sz w:val="24"/>
          <w:szCs w:val="24"/>
        </w:rPr>
      </w:pPr>
      <w:r>
        <w:rPr>
          <w:sz w:val="24"/>
          <w:szCs w:val="24"/>
        </w:rPr>
        <w:t>In all, the five assessment contracts will be worth more than two billion pounds over the five years from 2024 to 2029.</w:t>
      </w:r>
    </w:p>
    <w:p w14:paraId="2B657FE9" w14:textId="77777777" w:rsidR="009118E3" w:rsidRDefault="002B3BD3" w:rsidP="009118E3">
      <w:pPr>
        <w:rPr>
          <w:sz w:val="24"/>
          <w:szCs w:val="24"/>
        </w:rPr>
      </w:pPr>
      <w:hyperlink r:id="rId16" w:history="1">
        <w:r w:rsidR="009118E3" w:rsidRPr="00DA1117">
          <w:rPr>
            <w:rStyle w:val="Hyperlink"/>
            <w:sz w:val="24"/>
            <w:szCs w:val="24"/>
          </w:rPr>
          <w:t>Announcing the award</w:t>
        </w:r>
      </w:hyperlink>
      <w:r w:rsidR="009118E3">
        <w:rPr>
          <w:sz w:val="24"/>
          <w:szCs w:val="24"/>
        </w:rPr>
        <w:t xml:space="preserve"> of the four contracts, Tom </w:t>
      </w:r>
      <w:proofErr w:type="spellStart"/>
      <w:r w:rsidR="009118E3">
        <w:rPr>
          <w:sz w:val="24"/>
          <w:szCs w:val="24"/>
        </w:rPr>
        <w:t>Pursglove</w:t>
      </w:r>
      <w:proofErr w:type="spellEnd"/>
      <w:r w:rsidR="009118E3">
        <w:rPr>
          <w:sz w:val="24"/>
          <w:szCs w:val="24"/>
        </w:rPr>
        <w:t>, the minister for disabled people, said: “</w:t>
      </w:r>
      <w:r w:rsidR="009118E3" w:rsidRPr="00165CC4">
        <w:rPr>
          <w:sz w:val="24"/>
          <w:szCs w:val="24"/>
        </w:rPr>
        <w:t>These important new contracts have been subject to a rigorous and competitive process in line with public contract regulations.</w:t>
      </w:r>
      <w:r w:rsidR="009118E3">
        <w:rPr>
          <w:sz w:val="24"/>
          <w:szCs w:val="24"/>
        </w:rPr>
        <w:t>”</w:t>
      </w:r>
    </w:p>
    <w:p w14:paraId="6FE8D101" w14:textId="77777777" w:rsidR="009118E3" w:rsidRDefault="009118E3" w:rsidP="009118E3">
      <w:pPr>
        <w:rPr>
          <w:sz w:val="24"/>
          <w:szCs w:val="24"/>
        </w:rPr>
      </w:pPr>
      <w:r>
        <w:rPr>
          <w:sz w:val="24"/>
          <w:szCs w:val="24"/>
        </w:rPr>
        <w:t>DWP said the bids were assessed</w:t>
      </w:r>
      <w:r w:rsidRPr="00C52A58">
        <w:rPr>
          <w:sz w:val="24"/>
          <w:szCs w:val="24"/>
        </w:rPr>
        <w:t xml:space="preserve"> on a combination of quality and pricing.</w:t>
      </w:r>
    </w:p>
    <w:p w14:paraId="51A6F884" w14:textId="46AB6C64" w:rsidR="009118E3" w:rsidRDefault="009118E3" w:rsidP="009118E3">
      <w:pPr>
        <w:rPr>
          <w:sz w:val="24"/>
          <w:szCs w:val="24"/>
        </w:rPr>
      </w:pPr>
      <w:r>
        <w:rPr>
          <w:sz w:val="24"/>
          <w:szCs w:val="24"/>
        </w:rPr>
        <w:t xml:space="preserve">But a DWP spokesperson declined to answer questions about the </w:t>
      </w:r>
      <w:r w:rsidR="00FA130C">
        <w:rPr>
          <w:sz w:val="24"/>
          <w:szCs w:val="24"/>
        </w:rPr>
        <w:t>process</w:t>
      </w:r>
      <w:r>
        <w:rPr>
          <w:sz w:val="24"/>
          <w:szCs w:val="24"/>
        </w:rPr>
        <w:t xml:space="preserve">, including whether </w:t>
      </w:r>
      <w:proofErr w:type="spellStart"/>
      <w:r>
        <w:rPr>
          <w:sz w:val="24"/>
          <w:szCs w:val="24"/>
        </w:rPr>
        <w:t>Pursglove</w:t>
      </w:r>
      <w:proofErr w:type="spellEnd"/>
      <w:r>
        <w:rPr>
          <w:sz w:val="24"/>
          <w:szCs w:val="24"/>
        </w:rPr>
        <w:t xml:space="preserve"> was comfortable awarding contracts to Capita and Maximus in the light of their respective track records.</w:t>
      </w:r>
    </w:p>
    <w:p w14:paraId="0D98C230" w14:textId="449677A6" w:rsidR="009118E3" w:rsidRDefault="009118E3" w:rsidP="009118E3">
      <w:pPr>
        <w:rPr>
          <w:sz w:val="24"/>
          <w:szCs w:val="24"/>
        </w:rPr>
      </w:pPr>
      <w:r>
        <w:rPr>
          <w:sz w:val="24"/>
          <w:szCs w:val="24"/>
        </w:rPr>
        <w:t xml:space="preserve">The wider </w:t>
      </w:r>
      <w:r w:rsidRPr="0026155D">
        <w:rPr>
          <w:sz w:val="24"/>
          <w:szCs w:val="24"/>
        </w:rPr>
        <w:t xml:space="preserve">failings </w:t>
      </w:r>
      <w:r>
        <w:rPr>
          <w:sz w:val="24"/>
          <w:szCs w:val="24"/>
        </w:rPr>
        <w:t xml:space="preserve">of Atos, Capita and Maximus </w:t>
      </w:r>
      <w:r w:rsidRPr="0026155D">
        <w:rPr>
          <w:sz w:val="24"/>
          <w:szCs w:val="24"/>
        </w:rPr>
        <w:t>have been exposed</w:t>
      </w:r>
      <w:r>
        <w:rPr>
          <w:sz w:val="24"/>
          <w:szCs w:val="24"/>
        </w:rPr>
        <w:t xml:space="preserve"> through </w:t>
      </w:r>
      <w:hyperlink r:id="rId17" w:history="1">
        <w:r w:rsidRPr="0026155D">
          <w:rPr>
            <w:rStyle w:val="Hyperlink"/>
            <w:sz w:val="24"/>
            <w:szCs w:val="24"/>
          </w:rPr>
          <w:t>research</w:t>
        </w:r>
      </w:hyperlink>
      <w:r>
        <w:rPr>
          <w:sz w:val="24"/>
          <w:szCs w:val="24"/>
        </w:rPr>
        <w:t xml:space="preserve"> and</w:t>
      </w:r>
      <w:r w:rsidRPr="0026155D">
        <w:rPr>
          <w:sz w:val="24"/>
          <w:szCs w:val="24"/>
        </w:rPr>
        <w:t xml:space="preserve"> </w:t>
      </w:r>
      <w:hyperlink r:id="rId18" w:history="1">
        <w:r w:rsidRPr="0026155D">
          <w:rPr>
            <w:rStyle w:val="Hyperlink"/>
            <w:sz w:val="24"/>
            <w:szCs w:val="24"/>
          </w:rPr>
          <w:t>direct action</w:t>
        </w:r>
      </w:hyperlink>
      <w:r w:rsidRPr="0026155D">
        <w:rPr>
          <w:sz w:val="24"/>
          <w:szCs w:val="24"/>
        </w:rPr>
        <w:t> by grassroots groups of disabled people, inquiries by </w:t>
      </w:r>
      <w:hyperlink r:id="rId19" w:history="1">
        <w:r w:rsidRPr="0026155D">
          <w:rPr>
            <w:rStyle w:val="Hyperlink"/>
            <w:sz w:val="24"/>
            <w:szCs w:val="24"/>
          </w:rPr>
          <w:t>parliamentary committees</w:t>
        </w:r>
      </w:hyperlink>
      <w:r w:rsidRPr="0026155D">
        <w:rPr>
          <w:sz w:val="24"/>
          <w:szCs w:val="24"/>
        </w:rPr>
        <w:t>, concerns </w:t>
      </w:r>
      <w:hyperlink r:id="rId20" w:history="1">
        <w:r w:rsidRPr="0026155D">
          <w:rPr>
            <w:rStyle w:val="Hyperlink"/>
            <w:sz w:val="24"/>
            <w:szCs w:val="24"/>
          </w:rPr>
          <w:t>raised by individual MPs</w:t>
        </w:r>
      </w:hyperlink>
      <w:r w:rsidRPr="0026155D">
        <w:rPr>
          <w:sz w:val="24"/>
          <w:szCs w:val="24"/>
        </w:rPr>
        <w:t>, the release of </w:t>
      </w:r>
      <w:hyperlink r:id="rId21" w:history="1">
        <w:r w:rsidRPr="0026155D">
          <w:rPr>
            <w:rStyle w:val="Hyperlink"/>
            <w:sz w:val="24"/>
            <w:szCs w:val="24"/>
          </w:rPr>
          <w:t>government statistics</w:t>
        </w:r>
      </w:hyperlink>
      <w:r w:rsidRPr="0026155D">
        <w:rPr>
          <w:sz w:val="24"/>
          <w:szCs w:val="24"/>
        </w:rPr>
        <w:t>, </w:t>
      </w:r>
      <w:hyperlink r:id="rId22" w:history="1">
        <w:r w:rsidRPr="0026155D">
          <w:rPr>
            <w:rStyle w:val="Hyperlink"/>
            <w:sz w:val="24"/>
            <w:szCs w:val="24"/>
          </w:rPr>
          <w:t>television documentaries</w:t>
        </w:r>
      </w:hyperlink>
      <w:r w:rsidRPr="0026155D">
        <w:rPr>
          <w:sz w:val="24"/>
          <w:szCs w:val="24"/>
        </w:rPr>
        <w:t xml:space="preserve">, and </w:t>
      </w:r>
      <w:r>
        <w:rPr>
          <w:sz w:val="24"/>
          <w:szCs w:val="24"/>
        </w:rPr>
        <w:t>the</w:t>
      </w:r>
      <w:r w:rsidRPr="0026155D">
        <w:rPr>
          <w:sz w:val="24"/>
          <w:szCs w:val="24"/>
        </w:rPr>
        <w:t xml:space="preserve"> lengthy </w:t>
      </w:r>
      <w:r w:rsidR="00C90EE1">
        <w:rPr>
          <w:sz w:val="24"/>
          <w:szCs w:val="24"/>
        </w:rPr>
        <w:t>DNS</w:t>
      </w:r>
      <w:r>
        <w:rPr>
          <w:sz w:val="24"/>
          <w:szCs w:val="24"/>
        </w:rPr>
        <w:t xml:space="preserve"> </w:t>
      </w:r>
      <w:r w:rsidRPr="0026155D">
        <w:rPr>
          <w:sz w:val="24"/>
          <w:szCs w:val="24"/>
        </w:rPr>
        <w:t>investigation into the PIP assessment practices of Atos and Capita</w:t>
      </w:r>
      <w:r>
        <w:rPr>
          <w:sz w:val="24"/>
          <w:szCs w:val="24"/>
        </w:rPr>
        <w:t>.</w:t>
      </w:r>
    </w:p>
    <w:p w14:paraId="385E63EF" w14:textId="59E5FA2B" w:rsidR="009118E3" w:rsidRDefault="00D16283" w:rsidP="009118E3">
      <w:pPr>
        <w:rPr>
          <w:sz w:val="24"/>
          <w:szCs w:val="24"/>
        </w:rPr>
      </w:pPr>
      <w:r>
        <w:rPr>
          <w:sz w:val="24"/>
          <w:szCs w:val="24"/>
        </w:rPr>
        <w:t>P</w:t>
      </w:r>
      <w:r w:rsidR="009118E3">
        <w:rPr>
          <w:sz w:val="24"/>
          <w:szCs w:val="24"/>
        </w:rPr>
        <w:t>erformance figures released to DNS in January showed that all three current providers are continuing to provide a significant number of sub-standard assessment reports.</w:t>
      </w:r>
    </w:p>
    <w:p w14:paraId="182CA004" w14:textId="41B1226E" w:rsidR="009118E3" w:rsidRDefault="009118E3" w:rsidP="009118E3">
      <w:pPr>
        <w:rPr>
          <w:sz w:val="24"/>
          <w:szCs w:val="24"/>
        </w:rPr>
      </w:pPr>
      <w:r>
        <w:rPr>
          <w:sz w:val="24"/>
          <w:szCs w:val="24"/>
        </w:rPr>
        <w:t>Independent audits carried out on behalf of DWP show that less than 80 per cent of WCA reports carried out by Maximus “fully conformed” to “professional standards”</w:t>
      </w:r>
      <w:r w:rsidR="00AA5487">
        <w:rPr>
          <w:sz w:val="24"/>
          <w:szCs w:val="24"/>
        </w:rPr>
        <w:t xml:space="preserve"> between September and November 2022</w:t>
      </w:r>
      <w:r>
        <w:rPr>
          <w:sz w:val="24"/>
          <w:szCs w:val="24"/>
        </w:rPr>
        <w:t>, with the figure falling below 78 per cent in November 2022.</w:t>
      </w:r>
    </w:p>
    <w:p w14:paraId="03038B47" w14:textId="5AC6F0A1" w:rsidR="009118E3" w:rsidRDefault="009118E3" w:rsidP="009118E3">
      <w:pPr>
        <w:rPr>
          <w:sz w:val="24"/>
          <w:szCs w:val="24"/>
        </w:rPr>
      </w:pPr>
      <w:r>
        <w:rPr>
          <w:sz w:val="24"/>
          <w:szCs w:val="24"/>
        </w:rPr>
        <w:t>With Capita, nearly one in four (24.4 per cent) PIP assessment reports sampled in November 2022 were found to need amendment</w:t>
      </w:r>
      <w:r w:rsidR="0043013C">
        <w:rPr>
          <w:sz w:val="24"/>
          <w:szCs w:val="24"/>
        </w:rPr>
        <w:t>s</w:t>
      </w:r>
      <w:r>
        <w:rPr>
          <w:sz w:val="24"/>
          <w:szCs w:val="24"/>
        </w:rPr>
        <w:t xml:space="preserve"> because of significant flaws, with another 3.3 per cent said to be of “unacceptable” quality, breaching DWP</w:t>
      </w:r>
      <w:r w:rsidR="00B80654">
        <w:rPr>
          <w:sz w:val="24"/>
          <w:szCs w:val="24"/>
        </w:rPr>
        <w:t>’s</w:t>
      </w:r>
      <w:r>
        <w:rPr>
          <w:sz w:val="24"/>
          <w:szCs w:val="24"/>
        </w:rPr>
        <w:t xml:space="preserve"> three per cent</w:t>
      </w:r>
      <w:r w:rsidR="00B80654">
        <w:rPr>
          <w:sz w:val="24"/>
          <w:szCs w:val="24"/>
        </w:rPr>
        <w:t xml:space="preserve"> target</w:t>
      </w:r>
      <w:r>
        <w:rPr>
          <w:sz w:val="24"/>
          <w:szCs w:val="24"/>
        </w:rPr>
        <w:t>.</w:t>
      </w:r>
    </w:p>
    <w:p w14:paraId="3A02E3C2" w14:textId="5EA4B226" w:rsidR="009118E3" w:rsidRDefault="009118E3" w:rsidP="009118E3">
      <w:pPr>
        <w:rPr>
          <w:sz w:val="24"/>
          <w:szCs w:val="24"/>
        </w:rPr>
      </w:pPr>
      <w:r>
        <w:rPr>
          <w:sz w:val="24"/>
          <w:szCs w:val="24"/>
        </w:rPr>
        <w:lastRenderedPageBreak/>
        <w:t xml:space="preserve">Asked if it believed it was a suitable organisation to be providing assessment services to disabled people, a Maximus spokesperson said: </w:t>
      </w:r>
      <w:r w:rsidRPr="00796D15">
        <w:rPr>
          <w:sz w:val="24"/>
          <w:szCs w:val="24"/>
        </w:rPr>
        <w:t xml:space="preserve">“We are pleased to be continuing our partnership with DWP to deliver health and disability assessments. </w:t>
      </w:r>
    </w:p>
    <w:p w14:paraId="1BE84F77" w14:textId="77777777" w:rsidR="009118E3" w:rsidRPr="00796D15" w:rsidRDefault="009118E3" w:rsidP="009118E3">
      <w:pPr>
        <w:rPr>
          <w:sz w:val="24"/>
          <w:szCs w:val="24"/>
        </w:rPr>
      </w:pPr>
      <w:r>
        <w:rPr>
          <w:sz w:val="24"/>
          <w:szCs w:val="24"/>
        </w:rPr>
        <w:t>“</w:t>
      </w:r>
      <w:r w:rsidRPr="00796D15">
        <w:rPr>
          <w:sz w:val="24"/>
          <w:szCs w:val="24"/>
        </w:rPr>
        <w:t xml:space="preserve">Through our delivery of the </w:t>
      </w:r>
      <w:r>
        <w:rPr>
          <w:sz w:val="24"/>
          <w:szCs w:val="24"/>
        </w:rPr>
        <w:t>[WCA]</w:t>
      </w:r>
      <w:r w:rsidRPr="00796D15">
        <w:rPr>
          <w:sz w:val="24"/>
          <w:szCs w:val="24"/>
        </w:rPr>
        <w:t xml:space="preserve"> since 2015, we have delivered significantly reduced waiting times, improved assessment quality and achieved record customer satisfaction.</w:t>
      </w:r>
    </w:p>
    <w:p w14:paraId="3A3D455F" w14:textId="77777777" w:rsidR="009118E3" w:rsidRDefault="009118E3" w:rsidP="009118E3">
      <w:pPr>
        <w:rPr>
          <w:sz w:val="24"/>
          <w:szCs w:val="24"/>
        </w:rPr>
      </w:pPr>
      <w:r>
        <w:rPr>
          <w:sz w:val="24"/>
          <w:szCs w:val="24"/>
        </w:rPr>
        <w:t>“</w:t>
      </w:r>
      <w:r w:rsidRPr="00796D15">
        <w:rPr>
          <w:sz w:val="24"/>
          <w:szCs w:val="24"/>
        </w:rPr>
        <w:t>We remain committed to providing a sensitive, respectful and expert service to customers, working with disabled people and their representative groups to deliver improved customer experience.”</w:t>
      </w:r>
    </w:p>
    <w:p w14:paraId="7B155CD2" w14:textId="4948A74A" w:rsidR="00475A8C" w:rsidRPr="00037CF6" w:rsidRDefault="00475A8C" w:rsidP="009118E3">
      <w:pPr>
        <w:rPr>
          <w:sz w:val="24"/>
          <w:szCs w:val="24"/>
        </w:rPr>
      </w:pPr>
      <w:r w:rsidRPr="00037CF6">
        <w:rPr>
          <w:sz w:val="24"/>
          <w:szCs w:val="24"/>
        </w:rPr>
        <w:t xml:space="preserve">Neither Capita nor Atos had responded to questions by </w:t>
      </w:r>
      <w:r w:rsidR="001B024F">
        <w:rPr>
          <w:sz w:val="24"/>
          <w:szCs w:val="24"/>
        </w:rPr>
        <w:t>noon</w:t>
      </w:r>
      <w:r w:rsidRPr="00037CF6">
        <w:rPr>
          <w:sz w:val="24"/>
          <w:szCs w:val="24"/>
        </w:rPr>
        <w:t xml:space="preserve"> today (Thursday).</w:t>
      </w:r>
    </w:p>
    <w:p w14:paraId="5B9B2FBE" w14:textId="6BF70D0C" w:rsidR="009118E3" w:rsidRPr="00D32444" w:rsidRDefault="009118E3" w:rsidP="009118E3">
      <w:pPr>
        <w:rPr>
          <w:i/>
          <w:iCs/>
          <w:sz w:val="24"/>
          <w:szCs w:val="24"/>
        </w:rPr>
      </w:pPr>
      <w:r w:rsidRPr="00D32444">
        <w:rPr>
          <w:i/>
          <w:iCs/>
          <w:sz w:val="24"/>
          <w:szCs w:val="24"/>
        </w:rPr>
        <w:t>*Except in Scotland, where the Scottish government will continue to take responsibility for adult disability payment</w:t>
      </w:r>
      <w:r w:rsidR="00475A8C">
        <w:rPr>
          <w:i/>
          <w:iCs/>
          <w:sz w:val="24"/>
          <w:szCs w:val="24"/>
        </w:rPr>
        <w:t xml:space="preserve">, </w:t>
      </w:r>
      <w:r w:rsidR="00475A8C" w:rsidRPr="00D32444">
        <w:rPr>
          <w:i/>
          <w:iCs/>
          <w:sz w:val="24"/>
          <w:szCs w:val="24"/>
        </w:rPr>
        <w:t>its replacement for PI</w:t>
      </w:r>
      <w:r w:rsidR="00475A8C">
        <w:rPr>
          <w:i/>
          <w:iCs/>
          <w:sz w:val="24"/>
          <w:szCs w:val="24"/>
        </w:rPr>
        <w:t>P</w:t>
      </w:r>
    </w:p>
    <w:p w14:paraId="6B836AE1" w14:textId="77777777" w:rsidR="009118E3" w:rsidRPr="00E40EB2" w:rsidRDefault="009118E3" w:rsidP="009118E3">
      <w:pPr>
        <w:rPr>
          <w:b/>
          <w:bCs/>
          <w:sz w:val="24"/>
          <w:szCs w:val="24"/>
        </w:rPr>
      </w:pPr>
      <w:r w:rsidRPr="00E40EB2">
        <w:rPr>
          <w:b/>
          <w:bCs/>
          <w:sz w:val="24"/>
          <w:szCs w:val="24"/>
        </w:rPr>
        <w:t>1 June 2023</w:t>
      </w:r>
    </w:p>
    <w:p w14:paraId="7BBA9D7A" w14:textId="77777777" w:rsidR="00AD6AE9" w:rsidRDefault="00AD6AE9">
      <w:pPr>
        <w:rPr>
          <w:sz w:val="24"/>
          <w:szCs w:val="24"/>
        </w:rPr>
      </w:pPr>
    </w:p>
    <w:p w14:paraId="59E524AD" w14:textId="77777777" w:rsidR="0080292F" w:rsidRDefault="0080292F">
      <w:pPr>
        <w:rPr>
          <w:sz w:val="24"/>
          <w:szCs w:val="24"/>
        </w:rPr>
      </w:pPr>
    </w:p>
    <w:p w14:paraId="5782D392" w14:textId="6E198508" w:rsidR="0080292F" w:rsidRPr="0080292F" w:rsidRDefault="00B111B2">
      <w:pPr>
        <w:rPr>
          <w:b/>
          <w:bCs/>
          <w:sz w:val="24"/>
          <w:szCs w:val="24"/>
        </w:rPr>
      </w:pPr>
      <w:r>
        <w:rPr>
          <w:b/>
          <w:bCs/>
          <w:sz w:val="24"/>
          <w:szCs w:val="24"/>
        </w:rPr>
        <w:t xml:space="preserve">Review finds multiple agencies </w:t>
      </w:r>
      <w:r w:rsidR="00A059F5">
        <w:rPr>
          <w:b/>
          <w:bCs/>
          <w:sz w:val="24"/>
          <w:szCs w:val="24"/>
        </w:rPr>
        <w:t>failed</w:t>
      </w:r>
      <w:r>
        <w:rPr>
          <w:b/>
          <w:bCs/>
          <w:sz w:val="24"/>
          <w:szCs w:val="24"/>
        </w:rPr>
        <w:t xml:space="preserve"> over </w:t>
      </w:r>
      <w:proofErr w:type="spellStart"/>
      <w:r>
        <w:rPr>
          <w:b/>
          <w:bCs/>
          <w:sz w:val="24"/>
          <w:szCs w:val="24"/>
        </w:rPr>
        <w:t>Whorlton</w:t>
      </w:r>
      <w:proofErr w:type="spellEnd"/>
      <w:r>
        <w:rPr>
          <w:b/>
          <w:bCs/>
          <w:sz w:val="24"/>
          <w:szCs w:val="24"/>
        </w:rPr>
        <w:t xml:space="preserve"> Hall abuse </w:t>
      </w:r>
      <w:proofErr w:type="gramStart"/>
      <w:r>
        <w:rPr>
          <w:b/>
          <w:bCs/>
          <w:sz w:val="24"/>
          <w:szCs w:val="24"/>
        </w:rPr>
        <w:t>scandal</w:t>
      </w:r>
      <w:proofErr w:type="gramEnd"/>
    </w:p>
    <w:p w14:paraId="298E92E7" w14:textId="2CAD052B" w:rsidR="00A00379" w:rsidRDefault="00355F75">
      <w:pPr>
        <w:rPr>
          <w:sz w:val="24"/>
          <w:szCs w:val="24"/>
        </w:rPr>
      </w:pPr>
      <w:r>
        <w:rPr>
          <w:sz w:val="24"/>
          <w:szCs w:val="24"/>
        </w:rPr>
        <w:t xml:space="preserve">Multiple agencies </w:t>
      </w:r>
      <w:r w:rsidR="00316A0A">
        <w:rPr>
          <w:sz w:val="24"/>
          <w:szCs w:val="24"/>
        </w:rPr>
        <w:t xml:space="preserve">have been </w:t>
      </w:r>
      <w:r w:rsidR="0000051A">
        <w:rPr>
          <w:sz w:val="24"/>
          <w:szCs w:val="24"/>
        </w:rPr>
        <w:t>criticised</w:t>
      </w:r>
      <w:r w:rsidR="00316A0A">
        <w:rPr>
          <w:sz w:val="24"/>
          <w:szCs w:val="24"/>
        </w:rPr>
        <w:t xml:space="preserve"> </w:t>
      </w:r>
      <w:r w:rsidR="00A165A6">
        <w:rPr>
          <w:sz w:val="24"/>
          <w:szCs w:val="24"/>
        </w:rPr>
        <w:t xml:space="preserve">by a </w:t>
      </w:r>
      <w:r w:rsidR="001B784B">
        <w:rPr>
          <w:sz w:val="24"/>
          <w:szCs w:val="24"/>
        </w:rPr>
        <w:t xml:space="preserve">long-awaited </w:t>
      </w:r>
      <w:r w:rsidR="00A165A6">
        <w:rPr>
          <w:sz w:val="24"/>
          <w:szCs w:val="24"/>
        </w:rPr>
        <w:t xml:space="preserve">review </w:t>
      </w:r>
      <w:r w:rsidR="0000051A">
        <w:rPr>
          <w:sz w:val="24"/>
          <w:szCs w:val="24"/>
        </w:rPr>
        <w:t>for failing</w:t>
      </w:r>
      <w:r w:rsidR="00316A0A">
        <w:rPr>
          <w:sz w:val="24"/>
          <w:szCs w:val="24"/>
        </w:rPr>
        <w:t xml:space="preserve"> to </w:t>
      </w:r>
      <w:r w:rsidR="00C43EF7">
        <w:rPr>
          <w:sz w:val="24"/>
          <w:szCs w:val="24"/>
        </w:rPr>
        <w:t xml:space="preserve">expose </w:t>
      </w:r>
      <w:r w:rsidR="007B6441">
        <w:rPr>
          <w:sz w:val="24"/>
          <w:szCs w:val="24"/>
        </w:rPr>
        <w:t xml:space="preserve">a regime of </w:t>
      </w:r>
      <w:r w:rsidR="000978D7">
        <w:rPr>
          <w:sz w:val="24"/>
          <w:szCs w:val="24"/>
        </w:rPr>
        <w:t xml:space="preserve">physical and psychological </w:t>
      </w:r>
      <w:r w:rsidR="00A165A6">
        <w:rPr>
          <w:sz w:val="24"/>
          <w:szCs w:val="24"/>
        </w:rPr>
        <w:t>abuse at a private hospital for autistic people and people with learning difficulties.</w:t>
      </w:r>
    </w:p>
    <w:p w14:paraId="43EF277F" w14:textId="12C04670" w:rsidR="00A165A6" w:rsidRDefault="00A165A6">
      <w:pPr>
        <w:rPr>
          <w:sz w:val="24"/>
          <w:szCs w:val="24"/>
        </w:rPr>
      </w:pPr>
      <w:r>
        <w:rPr>
          <w:sz w:val="24"/>
          <w:szCs w:val="24"/>
        </w:rPr>
        <w:t xml:space="preserve">The abuse at </w:t>
      </w:r>
      <w:proofErr w:type="spellStart"/>
      <w:r>
        <w:rPr>
          <w:sz w:val="24"/>
          <w:szCs w:val="24"/>
        </w:rPr>
        <w:t>Whorlton</w:t>
      </w:r>
      <w:proofErr w:type="spellEnd"/>
      <w:r>
        <w:rPr>
          <w:sz w:val="24"/>
          <w:szCs w:val="24"/>
        </w:rPr>
        <w:t xml:space="preserve"> </w:t>
      </w:r>
      <w:r w:rsidR="00EE20D9">
        <w:rPr>
          <w:sz w:val="24"/>
          <w:szCs w:val="24"/>
        </w:rPr>
        <w:t>Hall, near Barnard</w:t>
      </w:r>
      <w:r w:rsidR="00316CC4">
        <w:rPr>
          <w:sz w:val="24"/>
          <w:szCs w:val="24"/>
        </w:rPr>
        <w:t xml:space="preserve"> Castle</w:t>
      </w:r>
      <w:r w:rsidR="00EE20D9">
        <w:rPr>
          <w:sz w:val="24"/>
          <w:szCs w:val="24"/>
        </w:rPr>
        <w:t xml:space="preserve">, County Durham, was only halted after </w:t>
      </w:r>
      <w:r w:rsidR="003B2503">
        <w:rPr>
          <w:sz w:val="24"/>
          <w:szCs w:val="24"/>
        </w:rPr>
        <w:t xml:space="preserve">the regime was exposed </w:t>
      </w:r>
      <w:r w:rsidR="00870730">
        <w:rPr>
          <w:sz w:val="24"/>
          <w:szCs w:val="24"/>
        </w:rPr>
        <w:t xml:space="preserve">by undercover footage that featured in a BBC Panorama documentary </w:t>
      </w:r>
      <w:r w:rsidR="0025706B">
        <w:rPr>
          <w:sz w:val="24"/>
          <w:szCs w:val="24"/>
        </w:rPr>
        <w:t xml:space="preserve">broadcast </w:t>
      </w:r>
      <w:r w:rsidR="00D43F7B">
        <w:rPr>
          <w:sz w:val="24"/>
          <w:szCs w:val="24"/>
        </w:rPr>
        <w:t>on 22 May 2019.</w:t>
      </w:r>
    </w:p>
    <w:p w14:paraId="4F737F0E" w14:textId="48316B10" w:rsidR="006D0747" w:rsidRDefault="009556E1">
      <w:pPr>
        <w:rPr>
          <w:sz w:val="24"/>
          <w:szCs w:val="24"/>
        </w:rPr>
      </w:pPr>
      <w:r>
        <w:rPr>
          <w:sz w:val="24"/>
          <w:szCs w:val="24"/>
        </w:rPr>
        <w:t xml:space="preserve">A </w:t>
      </w:r>
      <w:r w:rsidR="00D43F7B">
        <w:rPr>
          <w:sz w:val="24"/>
          <w:szCs w:val="24"/>
        </w:rPr>
        <w:t xml:space="preserve">delayed </w:t>
      </w:r>
      <w:hyperlink r:id="rId23" w:history="1">
        <w:r w:rsidR="00D43F7B" w:rsidRPr="007B0E1A">
          <w:rPr>
            <w:rStyle w:val="Hyperlink"/>
            <w:sz w:val="24"/>
            <w:szCs w:val="24"/>
          </w:rPr>
          <w:t>safeguarding adults review</w:t>
        </w:r>
      </w:hyperlink>
      <w:r w:rsidR="00D43F7B">
        <w:rPr>
          <w:sz w:val="24"/>
          <w:szCs w:val="24"/>
        </w:rPr>
        <w:t xml:space="preserve"> has</w:t>
      </w:r>
      <w:r>
        <w:rPr>
          <w:sz w:val="24"/>
          <w:szCs w:val="24"/>
        </w:rPr>
        <w:t xml:space="preserve"> now described how </w:t>
      </w:r>
      <w:r w:rsidR="00BA511B">
        <w:rPr>
          <w:sz w:val="24"/>
          <w:szCs w:val="24"/>
        </w:rPr>
        <w:t>failings</w:t>
      </w:r>
      <w:r>
        <w:rPr>
          <w:sz w:val="24"/>
          <w:szCs w:val="24"/>
        </w:rPr>
        <w:t xml:space="preserve"> by multiple agencies, including the </w:t>
      </w:r>
      <w:r w:rsidR="00AB6882">
        <w:rPr>
          <w:sz w:val="24"/>
          <w:szCs w:val="24"/>
        </w:rPr>
        <w:t>Care Quality Commission</w:t>
      </w:r>
      <w:r w:rsidR="000A231A">
        <w:rPr>
          <w:sz w:val="24"/>
          <w:szCs w:val="24"/>
        </w:rPr>
        <w:t xml:space="preserve"> (CQC)</w:t>
      </w:r>
      <w:r w:rsidR="00AB6882">
        <w:rPr>
          <w:sz w:val="24"/>
          <w:szCs w:val="24"/>
        </w:rPr>
        <w:t>, Durham County Council</w:t>
      </w:r>
      <w:r w:rsidR="007F56A3">
        <w:rPr>
          <w:sz w:val="24"/>
          <w:szCs w:val="24"/>
        </w:rPr>
        <w:t xml:space="preserve"> adult and health services</w:t>
      </w:r>
      <w:r>
        <w:rPr>
          <w:sz w:val="24"/>
          <w:szCs w:val="24"/>
        </w:rPr>
        <w:t xml:space="preserve"> and </w:t>
      </w:r>
      <w:r w:rsidR="00AB6882">
        <w:rPr>
          <w:sz w:val="24"/>
          <w:szCs w:val="24"/>
        </w:rPr>
        <w:t>Durham police</w:t>
      </w:r>
      <w:r>
        <w:rPr>
          <w:sz w:val="24"/>
          <w:szCs w:val="24"/>
        </w:rPr>
        <w:t xml:space="preserve"> </w:t>
      </w:r>
      <w:r w:rsidR="007C192C">
        <w:rPr>
          <w:sz w:val="24"/>
          <w:szCs w:val="24"/>
        </w:rPr>
        <w:t>prevented the abuse being halted</w:t>
      </w:r>
      <w:r w:rsidR="006D0747">
        <w:rPr>
          <w:sz w:val="24"/>
          <w:szCs w:val="24"/>
        </w:rPr>
        <w:t xml:space="preserve"> earlier.</w:t>
      </w:r>
    </w:p>
    <w:p w14:paraId="40B884CE" w14:textId="40D0F364" w:rsidR="00DE1950" w:rsidRDefault="006D0747">
      <w:pPr>
        <w:rPr>
          <w:sz w:val="24"/>
          <w:szCs w:val="24"/>
        </w:rPr>
      </w:pPr>
      <w:r>
        <w:rPr>
          <w:sz w:val="24"/>
          <w:szCs w:val="24"/>
        </w:rPr>
        <w:t>Although the review only focused on a 1</w:t>
      </w:r>
      <w:r w:rsidR="00382DC7">
        <w:rPr>
          <w:sz w:val="24"/>
          <w:szCs w:val="24"/>
        </w:rPr>
        <w:t>6</w:t>
      </w:r>
      <w:r>
        <w:rPr>
          <w:sz w:val="24"/>
          <w:szCs w:val="24"/>
        </w:rPr>
        <w:t>-month period</w:t>
      </w:r>
      <w:r w:rsidR="000A231A">
        <w:rPr>
          <w:sz w:val="24"/>
          <w:szCs w:val="24"/>
        </w:rPr>
        <w:t xml:space="preserve"> between February 2018 and May 2019</w:t>
      </w:r>
      <w:r w:rsidR="00D24C96">
        <w:rPr>
          <w:sz w:val="24"/>
          <w:szCs w:val="24"/>
        </w:rPr>
        <w:t xml:space="preserve">, </w:t>
      </w:r>
      <w:r w:rsidR="00382DC7">
        <w:rPr>
          <w:sz w:val="24"/>
          <w:szCs w:val="24"/>
        </w:rPr>
        <w:t xml:space="preserve">concerns about standards at </w:t>
      </w:r>
      <w:proofErr w:type="spellStart"/>
      <w:r w:rsidR="00382DC7">
        <w:rPr>
          <w:sz w:val="24"/>
          <w:szCs w:val="24"/>
        </w:rPr>
        <w:t>Whorlton</w:t>
      </w:r>
      <w:proofErr w:type="spellEnd"/>
      <w:r w:rsidR="00382DC7">
        <w:rPr>
          <w:sz w:val="24"/>
          <w:szCs w:val="24"/>
        </w:rPr>
        <w:t xml:space="preserve"> Hall were </w:t>
      </w:r>
      <w:r w:rsidR="000A231A">
        <w:rPr>
          <w:sz w:val="24"/>
          <w:szCs w:val="24"/>
        </w:rPr>
        <w:t>first uncovered</w:t>
      </w:r>
      <w:r w:rsidR="00382DC7">
        <w:rPr>
          <w:sz w:val="24"/>
          <w:szCs w:val="24"/>
        </w:rPr>
        <w:t xml:space="preserve"> </w:t>
      </w:r>
      <w:r w:rsidR="000A231A">
        <w:rPr>
          <w:sz w:val="24"/>
          <w:szCs w:val="24"/>
        </w:rPr>
        <w:t xml:space="preserve">by CQC </w:t>
      </w:r>
      <w:r w:rsidR="00382DC7">
        <w:rPr>
          <w:sz w:val="24"/>
          <w:szCs w:val="24"/>
        </w:rPr>
        <w:t>in 2015</w:t>
      </w:r>
      <w:r w:rsidR="005F7533">
        <w:rPr>
          <w:sz w:val="24"/>
          <w:szCs w:val="24"/>
        </w:rPr>
        <w:t>.</w:t>
      </w:r>
    </w:p>
    <w:p w14:paraId="101B41D9" w14:textId="52C63937" w:rsidR="007C192C" w:rsidRDefault="007C192C">
      <w:pPr>
        <w:rPr>
          <w:sz w:val="24"/>
          <w:szCs w:val="24"/>
        </w:rPr>
      </w:pPr>
      <w:r>
        <w:rPr>
          <w:sz w:val="24"/>
          <w:szCs w:val="24"/>
        </w:rPr>
        <w:t xml:space="preserve">The review </w:t>
      </w:r>
      <w:r w:rsidR="00A666F7">
        <w:rPr>
          <w:sz w:val="24"/>
          <w:szCs w:val="24"/>
        </w:rPr>
        <w:t>found</w:t>
      </w:r>
      <w:r w:rsidR="001E540D">
        <w:rPr>
          <w:sz w:val="24"/>
          <w:szCs w:val="24"/>
        </w:rPr>
        <w:t xml:space="preserve"> </w:t>
      </w:r>
      <w:r>
        <w:rPr>
          <w:sz w:val="24"/>
          <w:szCs w:val="24"/>
        </w:rPr>
        <w:t>there was “</w:t>
      </w:r>
      <w:r w:rsidRPr="007C192C">
        <w:rPr>
          <w:sz w:val="24"/>
          <w:szCs w:val="24"/>
        </w:rPr>
        <w:t>insufficient multi-agency working</w:t>
      </w:r>
      <w:r>
        <w:rPr>
          <w:sz w:val="24"/>
          <w:szCs w:val="24"/>
        </w:rPr>
        <w:t xml:space="preserve">” when </w:t>
      </w:r>
      <w:r w:rsidR="00F66298">
        <w:rPr>
          <w:sz w:val="24"/>
          <w:szCs w:val="24"/>
        </w:rPr>
        <w:t>safeguarding inquiries were carried out</w:t>
      </w:r>
      <w:r w:rsidR="0016789B">
        <w:rPr>
          <w:sz w:val="24"/>
          <w:szCs w:val="24"/>
        </w:rPr>
        <w:t xml:space="preserve"> in subsequent years</w:t>
      </w:r>
      <w:r w:rsidR="002172CD">
        <w:rPr>
          <w:sz w:val="24"/>
          <w:szCs w:val="24"/>
        </w:rPr>
        <w:t>.</w:t>
      </w:r>
    </w:p>
    <w:p w14:paraId="0A07B3AE" w14:textId="7C840A9F" w:rsidR="009920C3" w:rsidRDefault="009920C3">
      <w:pPr>
        <w:rPr>
          <w:sz w:val="24"/>
          <w:szCs w:val="24"/>
        </w:rPr>
      </w:pPr>
      <w:r>
        <w:rPr>
          <w:sz w:val="24"/>
          <w:szCs w:val="24"/>
        </w:rPr>
        <w:t xml:space="preserve">When police </w:t>
      </w:r>
      <w:r w:rsidR="001E540D">
        <w:rPr>
          <w:sz w:val="24"/>
          <w:szCs w:val="24"/>
        </w:rPr>
        <w:t xml:space="preserve">investigations </w:t>
      </w:r>
      <w:r>
        <w:rPr>
          <w:sz w:val="24"/>
          <w:szCs w:val="24"/>
        </w:rPr>
        <w:t>decided there was not enough evidence for</w:t>
      </w:r>
      <w:r w:rsidR="00073BC1">
        <w:rPr>
          <w:sz w:val="24"/>
          <w:szCs w:val="24"/>
        </w:rPr>
        <w:t xml:space="preserve"> further action, this was </w:t>
      </w:r>
      <w:r w:rsidR="009C14B2">
        <w:rPr>
          <w:sz w:val="24"/>
          <w:szCs w:val="24"/>
        </w:rPr>
        <w:t xml:space="preserve">wrongly taken by the </w:t>
      </w:r>
      <w:r w:rsidR="00A666F7">
        <w:rPr>
          <w:sz w:val="24"/>
          <w:szCs w:val="24"/>
        </w:rPr>
        <w:t xml:space="preserve">county </w:t>
      </w:r>
      <w:r w:rsidR="009C14B2">
        <w:rPr>
          <w:sz w:val="24"/>
          <w:szCs w:val="24"/>
        </w:rPr>
        <w:t xml:space="preserve">council </w:t>
      </w:r>
      <w:r w:rsidR="006D0F56">
        <w:rPr>
          <w:sz w:val="24"/>
          <w:szCs w:val="24"/>
        </w:rPr>
        <w:t>“</w:t>
      </w:r>
      <w:r w:rsidR="009C14B2" w:rsidRPr="009C14B2">
        <w:rPr>
          <w:sz w:val="24"/>
          <w:szCs w:val="24"/>
        </w:rPr>
        <w:t>as evidence that there were no safeguarding concerns or need for protection</w:t>
      </w:r>
      <w:r w:rsidR="006D0F56">
        <w:rPr>
          <w:sz w:val="24"/>
          <w:szCs w:val="24"/>
        </w:rPr>
        <w:t>”.</w:t>
      </w:r>
    </w:p>
    <w:p w14:paraId="79FF652A" w14:textId="225E794D" w:rsidR="00D57569" w:rsidRDefault="00D57569">
      <w:pPr>
        <w:rPr>
          <w:sz w:val="24"/>
          <w:szCs w:val="24"/>
        </w:rPr>
      </w:pPr>
      <w:r>
        <w:rPr>
          <w:sz w:val="24"/>
          <w:szCs w:val="24"/>
        </w:rPr>
        <w:t xml:space="preserve">The </w:t>
      </w:r>
      <w:r w:rsidR="006C6EAD">
        <w:rPr>
          <w:sz w:val="24"/>
          <w:szCs w:val="24"/>
        </w:rPr>
        <w:t xml:space="preserve">review also found that </w:t>
      </w:r>
      <w:r>
        <w:rPr>
          <w:sz w:val="24"/>
          <w:szCs w:val="24"/>
        </w:rPr>
        <w:t xml:space="preserve">coordination </w:t>
      </w:r>
      <w:r w:rsidR="00DF257E">
        <w:rPr>
          <w:sz w:val="24"/>
          <w:szCs w:val="24"/>
        </w:rPr>
        <w:t>between the council and CQC was “poor”.</w:t>
      </w:r>
    </w:p>
    <w:p w14:paraId="4316A72A" w14:textId="38CD4C6E" w:rsidR="00AF3C83" w:rsidRDefault="00061AC8">
      <w:pPr>
        <w:rPr>
          <w:sz w:val="24"/>
          <w:szCs w:val="24"/>
        </w:rPr>
      </w:pPr>
      <w:r>
        <w:rPr>
          <w:sz w:val="24"/>
          <w:szCs w:val="24"/>
        </w:rPr>
        <w:t>The review concludes</w:t>
      </w:r>
      <w:r w:rsidR="00FF3134">
        <w:rPr>
          <w:sz w:val="24"/>
          <w:szCs w:val="24"/>
        </w:rPr>
        <w:t xml:space="preserve"> that if the Panorama documentary had not been broadcast, the council would probably </w:t>
      </w:r>
      <w:r w:rsidRPr="00061AC8">
        <w:rPr>
          <w:sz w:val="24"/>
          <w:szCs w:val="24"/>
        </w:rPr>
        <w:t xml:space="preserve">have continued </w:t>
      </w:r>
      <w:r w:rsidR="002146E5">
        <w:rPr>
          <w:sz w:val="24"/>
          <w:szCs w:val="24"/>
        </w:rPr>
        <w:t>its</w:t>
      </w:r>
      <w:r w:rsidR="00FF3134">
        <w:rPr>
          <w:sz w:val="24"/>
          <w:szCs w:val="24"/>
        </w:rPr>
        <w:t xml:space="preserve"> series</w:t>
      </w:r>
      <w:r w:rsidRPr="00061AC8">
        <w:rPr>
          <w:sz w:val="24"/>
          <w:szCs w:val="24"/>
        </w:rPr>
        <w:t xml:space="preserve"> </w:t>
      </w:r>
      <w:r w:rsidR="00FF3134">
        <w:rPr>
          <w:sz w:val="24"/>
          <w:szCs w:val="24"/>
        </w:rPr>
        <w:t>of “</w:t>
      </w:r>
      <w:r w:rsidRPr="00061AC8">
        <w:rPr>
          <w:sz w:val="24"/>
          <w:szCs w:val="24"/>
        </w:rPr>
        <w:t>repetitive stop-start</w:t>
      </w:r>
      <w:r w:rsidR="007B692E">
        <w:rPr>
          <w:sz w:val="24"/>
          <w:szCs w:val="24"/>
        </w:rPr>
        <w:t xml:space="preserve">” responses to safeguarding concerns at </w:t>
      </w:r>
      <w:proofErr w:type="spellStart"/>
      <w:r w:rsidR="007B692E">
        <w:rPr>
          <w:sz w:val="24"/>
          <w:szCs w:val="24"/>
        </w:rPr>
        <w:t>Whorlton</w:t>
      </w:r>
      <w:proofErr w:type="spellEnd"/>
      <w:r w:rsidR="007B692E">
        <w:rPr>
          <w:sz w:val="24"/>
          <w:szCs w:val="24"/>
        </w:rPr>
        <w:t xml:space="preserve"> Hall</w:t>
      </w:r>
      <w:r w:rsidR="000C4A0E">
        <w:rPr>
          <w:sz w:val="24"/>
          <w:szCs w:val="24"/>
        </w:rPr>
        <w:t xml:space="preserve">, which </w:t>
      </w:r>
      <w:r w:rsidRPr="00061AC8">
        <w:rPr>
          <w:sz w:val="24"/>
          <w:szCs w:val="24"/>
        </w:rPr>
        <w:t>had been occurring since at least 2016</w:t>
      </w:r>
      <w:r>
        <w:rPr>
          <w:sz w:val="24"/>
          <w:szCs w:val="24"/>
        </w:rPr>
        <w:t>.</w:t>
      </w:r>
    </w:p>
    <w:p w14:paraId="4FD98B20" w14:textId="7486E618" w:rsidR="0080292F" w:rsidRDefault="00DE1950">
      <w:pPr>
        <w:rPr>
          <w:sz w:val="24"/>
          <w:szCs w:val="24"/>
        </w:rPr>
      </w:pPr>
      <w:r>
        <w:rPr>
          <w:sz w:val="24"/>
          <w:szCs w:val="24"/>
        </w:rPr>
        <w:lastRenderedPageBreak/>
        <w:t>The</w:t>
      </w:r>
      <w:r w:rsidR="003D5E14">
        <w:rPr>
          <w:sz w:val="24"/>
          <w:szCs w:val="24"/>
        </w:rPr>
        <w:t xml:space="preserve"> 87-page review</w:t>
      </w:r>
      <w:r>
        <w:rPr>
          <w:sz w:val="24"/>
          <w:szCs w:val="24"/>
        </w:rPr>
        <w:t xml:space="preserve"> </w:t>
      </w:r>
      <w:r w:rsidR="00B35B7C">
        <w:rPr>
          <w:sz w:val="24"/>
          <w:szCs w:val="24"/>
        </w:rPr>
        <w:t>is also critical of</w:t>
      </w:r>
      <w:r>
        <w:rPr>
          <w:sz w:val="24"/>
          <w:szCs w:val="24"/>
        </w:rPr>
        <w:t xml:space="preserve"> </w:t>
      </w:r>
      <w:r w:rsidR="003D5E14">
        <w:rPr>
          <w:sz w:val="24"/>
          <w:szCs w:val="24"/>
        </w:rPr>
        <w:t>some of</w:t>
      </w:r>
      <w:r>
        <w:rPr>
          <w:sz w:val="24"/>
          <w:szCs w:val="24"/>
        </w:rPr>
        <w:t xml:space="preserve"> the </w:t>
      </w:r>
      <w:r w:rsidR="00556131">
        <w:rPr>
          <w:sz w:val="24"/>
          <w:szCs w:val="24"/>
        </w:rPr>
        <w:t xml:space="preserve">health bodies </w:t>
      </w:r>
      <w:r>
        <w:rPr>
          <w:sz w:val="24"/>
          <w:szCs w:val="24"/>
        </w:rPr>
        <w:t xml:space="preserve">and local authorities that had secured places at </w:t>
      </w:r>
      <w:proofErr w:type="spellStart"/>
      <w:r>
        <w:rPr>
          <w:sz w:val="24"/>
          <w:szCs w:val="24"/>
        </w:rPr>
        <w:t>Whorlton</w:t>
      </w:r>
      <w:proofErr w:type="spellEnd"/>
      <w:r>
        <w:rPr>
          <w:sz w:val="24"/>
          <w:szCs w:val="24"/>
        </w:rPr>
        <w:t xml:space="preserve"> </w:t>
      </w:r>
      <w:r w:rsidR="00296AF3">
        <w:rPr>
          <w:sz w:val="24"/>
          <w:szCs w:val="24"/>
        </w:rPr>
        <w:t>H</w:t>
      </w:r>
      <w:r>
        <w:rPr>
          <w:sz w:val="24"/>
          <w:szCs w:val="24"/>
        </w:rPr>
        <w:t>all for</w:t>
      </w:r>
      <w:r w:rsidR="003D5E14">
        <w:rPr>
          <w:sz w:val="24"/>
          <w:szCs w:val="24"/>
        </w:rPr>
        <w:t xml:space="preserve"> disabled people from other parts of the country</w:t>
      </w:r>
      <w:r w:rsidR="00296AF3">
        <w:rPr>
          <w:sz w:val="24"/>
          <w:szCs w:val="24"/>
        </w:rPr>
        <w:t>.</w:t>
      </w:r>
      <w:r>
        <w:rPr>
          <w:sz w:val="24"/>
          <w:szCs w:val="24"/>
        </w:rPr>
        <w:t xml:space="preserve"> </w:t>
      </w:r>
      <w:r w:rsidR="00F3204D">
        <w:rPr>
          <w:sz w:val="24"/>
          <w:szCs w:val="24"/>
        </w:rPr>
        <w:t xml:space="preserve"> </w:t>
      </w:r>
    </w:p>
    <w:p w14:paraId="3B3213C1" w14:textId="3E3253F1" w:rsidR="005B3673" w:rsidRDefault="005B3673">
      <w:pPr>
        <w:rPr>
          <w:sz w:val="24"/>
          <w:szCs w:val="24"/>
        </w:rPr>
      </w:pPr>
      <w:r>
        <w:rPr>
          <w:sz w:val="24"/>
          <w:szCs w:val="24"/>
        </w:rPr>
        <w:t>The</w:t>
      </w:r>
      <w:r w:rsidRPr="00BE1431">
        <w:rPr>
          <w:sz w:val="24"/>
          <w:szCs w:val="24"/>
        </w:rPr>
        <w:t xml:space="preserve"> safeguarding report</w:t>
      </w:r>
      <w:r>
        <w:rPr>
          <w:sz w:val="24"/>
          <w:szCs w:val="24"/>
        </w:rPr>
        <w:t xml:space="preserve"> makes it clear that its</w:t>
      </w:r>
      <w:r w:rsidR="007B692E">
        <w:rPr>
          <w:sz w:val="24"/>
          <w:szCs w:val="24"/>
        </w:rPr>
        <w:t xml:space="preserve"> </w:t>
      </w:r>
      <w:r>
        <w:rPr>
          <w:sz w:val="24"/>
          <w:szCs w:val="24"/>
        </w:rPr>
        <w:t>conclusions</w:t>
      </w:r>
      <w:r w:rsidRPr="00BE1431">
        <w:rPr>
          <w:sz w:val="24"/>
          <w:szCs w:val="24"/>
        </w:rPr>
        <w:t xml:space="preserve"> do not reflect any changes or developments that have taken place since April 2022, when </w:t>
      </w:r>
      <w:r w:rsidR="007B692E">
        <w:rPr>
          <w:sz w:val="24"/>
          <w:szCs w:val="24"/>
        </w:rPr>
        <w:t>its findings were</w:t>
      </w:r>
      <w:r w:rsidRPr="00BE1431">
        <w:rPr>
          <w:sz w:val="24"/>
          <w:szCs w:val="24"/>
        </w:rPr>
        <w:t xml:space="preserve"> agreed by </w:t>
      </w:r>
      <w:r w:rsidR="00A97170" w:rsidRPr="00BE1431">
        <w:rPr>
          <w:sz w:val="24"/>
          <w:szCs w:val="24"/>
        </w:rPr>
        <w:t>Durham Safeguarding Adults Partnership (DSAP)</w:t>
      </w:r>
      <w:r w:rsidR="00FC47EF">
        <w:rPr>
          <w:sz w:val="24"/>
          <w:szCs w:val="24"/>
        </w:rPr>
        <w:t>, which commissioned the report.</w:t>
      </w:r>
    </w:p>
    <w:p w14:paraId="2955D203" w14:textId="07FE8E5F" w:rsidR="007B692E" w:rsidRDefault="00A97170">
      <w:pPr>
        <w:rPr>
          <w:sz w:val="24"/>
          <w:szCs w:val="24"/>
        </w:rPr>
      </w:pPr>
      <w:r>
        <w:rPr>
          <w:sz w:val="24"/>
          <w:szCs w:val="24"/>
        </w:rPr>
        <w:t>The report’s</w:t>
      </w:r>
      <w:r w:rsidR="007B692E">
        <w:rPr>
          <w:sz w:val="24"/>
          <w:szCs w:val="24"/>
        </w:rPr>
        <w:t xml:space="preserve"> publication was delayed by </w:t>
      </w:r>
      <w:r>
        <w:rPr>
          <w:sz w:val="24"/>
          <w:szCs w:val="24"/>
        </w:rPr>
        <w:t xml:space="preserve">more than a year by </w:t>
      </w:r>
      <w:r w:rsidR="000A21C4">
        <w:rPr>
          <w:sz w:val="24"/>
          <w:szCs w:val="24"/>
        </w:rPr>
        <w:t>a police investigation and criminal trial.</w:t>
      </w:r>
    </w:p>
    <w:p w14:paraId="6862A223" w14:textId="39920D23" w:rsidR="003D5E14" w:rsidRDefault="003D5E14">
      <w:pPr>
        <w:rPr>
          <w:sz w:val="24"/>
          <w:szCs w:val="24"/>
        </w:rPr>
      </w:pPr>
      <w:r>
        <w:rPr>
          <w:sz w:val="24"/>
          <w:szCs w:val="24"/>
        </w:rPr>
        <w:t xml:space="preserve">The review makes seven </w:t>
      </w:r>
      <w:r w:rsidR="00315E6C">
        <w:rPr>
          <w:sz w:val="24"/>
          <w:szCs w:val="24"/>
        </w:rPr>
        <w:t>key “systemic” findings</w:t>
      </w:r>
      <w:r w:rsidR="006A77F0">
        <w:rPr>
          <w:sz w:val="24"/>
          <w:szCs w:val="24"/>
        </w:rPr>
        <w:t xml:space="preserve">, including the </w:t>
      </w:r>
      <w:r w:rsidR="00BA6B94">
        <w:rPr>
          <w:sz w:val="24"/>
          <w:szCs w:val="24"/>
        </w:rPr>
        <w:t xml:space="preserve">need for closer working </w:t>
      </w:r>
      <w:r w:rsidR="00486192">
        <w:rPr>
          <w:sz w:val="24"/>
          <w:szCs w:val="24"/>
        </w:rPr>
        <w:t>between CQC and local authorities</w:t>
      </w:r>
      <w:r w:rsidR="002846A3">
        <w:rPr>
          <w:sz w:val="24"/>
          <w:szCs w:val="24"/>
        </w:rPr>
        <w:t xml:space="preserve"> </w:t>
      </w:r>
      <w:r w:rsidR="00320656">
        <w:rPr>
          <w:sz w:val="24"/>
          <w:szCs w:val="24"/>
        </w:rPr>
        <w:t>on</w:t>
      </w:r>
      <w:r w:rsidR="002846A3">
        <w:rPr>
          <w:sz w:val="24"/>
          <w:szCs w:val="24"/>
        </w:rPr>
        <w:t xml:space="preserve"> </w:t>
      </w:r>
      <w:r w:rsidR="00D97496">
        <w:rPr>
          <w:sz w:val="24"/>
          <w:szCs w:val="24"/>
        </w:rPr>
        <w:t>safeguarding inquiries at specialist hospitals.</w:t>
      </w:r>
      <w:r w:rsidR="00A97170">
        <w:rPr>
          <w:sz w:val="24"/>
          <w:szCs w:val="24"/>
        </w:rPr>
        <w:t xml:space="preserve"> </w:t>
      </w:r>
    </w:p>
    <w:p w14:paraId="09ACB35F" w14:textId="363A8E26" w:rsidR="00320656" w:rsidRDefault="006A3D83">
      <w:pPr>
        <w:rPr>
          <w:sz w:val="24"/>
          <w:szCs w:val="24"/>
        </w:rPr>
      </w:pPr>
      <w:r>
        <w:rPr>
          <w:sz w:val="24"/>
          <w:szCs w:val="24"/>
        </w:rPr>
        <w:t xml:space="preserve">It </w:t>
      </w:r>
      <w:r w:rsidR="00320656">
        <w:rPr>
          <w:sz w:val="24"/>
          <w:szCs w:val="24"/>
        </w:rPr>
        <w:t xml:space="preserve">also </w:t>
      </w:r>
      <w:r>
        <w:rPr>
          <w:sz w:val="24"/>
          <w:szCs w:val="24"/>
        </w:rPr>
        <w:t xml:space="preserve">highlights the lack of </w:t>
      </w:r>
      <w:r w:rsidR="00A9171D">
        <w:rPr>
          <w:sz w:val="24"/>
          <w:szCs w:val="24"/>
        </w:rPr>
        <w:t xml:space="preserve">national standards for </w:t>
      </w:r>
      <w:r w:rsidR="0082004B">
        <w:rPr>
          <w:sz w:val="24"/>
          <w:szCs w:val="24"/>
        </w:rPr>
        <w:t xml:space="preserve">provider-led </w:t>
      </w:r>
      <w:r w:rsidR="00C72D4C">
        <w:rPr>
          <w:sz w:val="24"/>
          <w:szCs w:val="24"/>
        </w:rPr>
        <w:t xml:space="preserve">safeguarding </w:t>
      </w:r>
      <w:r w:rsidR="0082004B">
        <w:rPr>
          <w:sz w:val="24"/>
          <w:szCs w:val="24"/>
        </w:rPr>
        <w:t xml:space="preserve">investigations into </w:t>
      </w:r>
      <w:r w:rsidR="00A9171D">
        <w:rPr>
          <w:sz w:val="24"/>
          <w:szCs w:val="24"/>
        </w:rPr>
        <w:t xml:space="preserve">the kind of </w:t>
      </w:r>
      <w:r w:rsidR="0082004B">
        <w:rPr>
          <w:sz w:val="24"/>
          <w:szCs w:val="24"/>
        </w:rPr>
        <w:t>“</w:t>
      </w:r>
      <w:r w:rsidR="0082004B" w:rsidRPr="0082004B">
        <w:rPr>
          <w:sz w:val="24"/>
          <w:szCs w:val="24"/>
        </w:rPr>
        <w:t>toxic, intimidating sub-cultures</w:t>
      </w:r>
      <w:r w:rsidR="0082004B">
        <w:rPr>
          <w:sz w:val="24"/>
          <w:szCs w:val="24"/>
        </w:rPr>
        <w:t xml:space="preserve">” seen at </w:t>
      </w:r>
      <w:proofErr w:type="spellStart"/>
      <w:r w:rsidR="0082004B">
        <w:rPr>
          <w:sz w:val="24"/>
          <w:szCs w:val="24"/>
        </w:rPr>
        <w:t>Whorlton</w:t>
      </w:r>
      <w:proofErr w:type="spellEnd"/>
      <w:r w:rsidR="0082004B">
        <w:rPr>
          <w:sz w:val="24"/>
          <w:szCs w:val="24"/>
        </w:rPr>
        <w:t xml:space="preserve"> Hall</w:t>
      </w:r>
      <w:r w:rsidR="00B657F2">
        <w:rPr>
          <w:sz w:val="24"/>
          <w:szCs w:val="24"/>
        </w:rPr>
        <w:t xml:space="preserve">, </w:t>
      </w:r>
      <w:r w:rsidR="000A21C4">
        <w:rPr>
          <w:sz w:val="24"/>
          <w:szCs w:val="24"/>
        </w:rPr>
        <w:t xml:space="preserve">which </w:t>
      </w:r>
      <w:r w:rsidR="000A21C4" w:rsidRPr="00512D02">
        <w:rPr>
          <w:sz w:val="24"/>
          <w:szCs w:val="24"/>
        </w:rPr>
        <w:t>closed in May 2019</w:t>
      </w:r>
      <w:r w:rsidR="00320656">
        <w:rPr>
          <w:sz w:val="24"/>
          <w:szCs w:val="24"/>
        </w:rPr>
        <w:t>.</w:t>
      </w:r>
    </w:p>
    <w:p w14:paraId="0A66E002" w14:textId="18CAEECD" w:rsidR="006A3D83" w:rsidRDefault="00320656">
      <w:pPr>
        <w:rPr>
          <w:sz w:val="24"/>
          <w:szCs w:val="24"/>
        </w:rPr>
      </w:pPr>
      <w:r>
        <w:rPr>
          <w:sz w:val="24"/>
          <w:szCs w:val="24"/>
        </w:rPr>
        <w:t xml:space="preserve">It points to the </w:t>
      </w:r>
      <w:r w:rsidR="006A0AF6">
        <w:rPr>
          <w:sz w:val="24"/>
          <w:szCs w:val="24"/>
        </w:rPr>
        <w:t xml:space="preserve">need for </w:t>
      </w:r>
      <w:r w:rsidR="000D3955">
        <w:rPr>
          <w:sz w:val="24"/>
          <w:szCs w:val="24"/>
        </w:rPr>
        <w:t xml:space="preserve">disabled people in specialist hospital settings to </w:t>
      </w:r>
      <w:r w:rsidR="000C3A32">
        <w:rPr>
          <w:sz w:val="24"/>
          <w:szCs w:val="24"/>
        </w:rPr>
        <w:t xml:space="preserve">have </w:t>
      </w:r>
      <w:r w:rsidR="000C3A32" w:rsidRPr="000C3A32">
        <w:rPr>
          <w:sz w:val="24"/>
          <w:szCs w:val="24"/>
        </w:rPr>
        <w:t xml:space="preserve">a </w:t>
      </w:r>
      <w:r w:rsidR="00AA7C22">
        <w:rPr>
          <w:sz w:val="24"/>
          <w:szCs w:val="24"/>
        </w:rPr>
        <w:t>named, independent</w:t>
      </w:r>
      <w:r w:rsidR="007308BD">
        <w:rPr>
          <w:sz w:val="24"/>
          <w:szCs w:val="24"/>
        </w:rPr>
        <w:t xml:space="preserve"> professional with </w:t>
      </w:r>
      <w:r w:rsidR="00AA7C22">
        <w:rPr>
          <w:sz w:val="24"/>
          <w:szCs w:val="24"/>
        </w:rPr>
        <w:t>whom</w:t>
      </w:r>
      <w:r w:rsidR="007308BD">
        <w:rPr>
          <w:sz w:val="24"/>
          <w:szCs w:val="24"/>
        </w:rPr>
        <w:t xml:space="preserve"> they can develop </w:t>
      </w:r>
      <w:r w:rsidR="00AA7C22">
        <w:rPr>
          <w:sz w:val="24"/>
          <w:szCs w:val="24"/>
        </w:rPr>
        <w:t>a “</w:t>
      </w:r>
      <w:r w:rsidR="000C3A32" w:rsidRPr="000C3A32">
        <w:rPr>
          <w:sz w:val="24"/>
          <w:szCs w:val="24"/>
        </w:rPr>
        <w:t>sustained relationship of trust</w:t>
      </w:r>
      <w:r w:rsidR="00AA7C22">
        <w:rPr>
          <w:sz w:val="24"/>
          <w:szCs w:val="24"/>
        </w:rPr>
        <w:t>”.</w:t>
      </w:r>
    </w:p>
    <w:p w14:paraId="2995DE71" w14:textId="53AC3958" w:rsidR="00357121" w:rsidRDefault="00357121">
      <w:pPr>
        <w:rPr>
          <w:sz w:val="24"/>
          <w:szCs w:val="24"/>
        </w:rPr>
      </w:pPr>
      <w:r>
        <w:rPr>
          <w:sz w:val="24"/>
          <w:szCs w:val="24"/>
        </w:rPr>
        <w:t xml:space="preserve">It also points to the “illusion of </w:t>
      </w:r>
      <w:r w:rsidR="00B229AD">
        <w:rPr>
          <w:sz w:val="24"/>
          <w:szCs w:val="24"/>
        </w:rPr>
        <w:t xml:space="preserve">advocacy provision” for </w:t>
      </w:r>
      <w:r w:rsidR="00AE7783">
        <w:rPr>
          <w:sz w:val="24"/>
          <w:szCs w:val="24"/>
        </w:rPr>
        <w:t xml:space="preserve">autistic people and those with learning difficulties who are </w:t>
      </w:r>
      <w:r w:rsidR="00AF120C" w:rsidRPr="00AF120C">
        <w:rPr>
          <w:sz w:val="24"/>
          <w:szCs w:val="24"/>
        </w:rPr>
        <w:t>inpatients in specialist mental health hospitals</w:t>
      </w:r>
      <w:r w:rsidR="001C7EB4">
        <w:rPr>
          <w:sz w:val="24"/>
          <w:szCs w:val="24"/>
        </w:rPr>
        <w:t xml:space="preserve">, which </w:t>
      </w:r>
      <w:r w:rsidR="00696258">
        <w:rPr>
          <w:sz w:val="24"/>
          <w:szCs w:val="24"/>
        </w:rPr>
        <w:t xml:space="preserve">it says is “inadequate” and </w:t>
      </w:r>
      <w:r w:rsidR="001C7EB4" w:rsidRPr="001C7EB4">
        <w:rPr>
          <w:sz w:val="24"/>
          <w:szCs w:val="24"/>
        </w:rPr>
        <w:t xml:space="preserve">creates </w:t>
      </w:r>
      <w:r w:rsidR="001C7EB4">
        <w:rPr>
          <w:sz w:val="24"/>
          <w:szCs w:val="24"/>
        </w:rPr>
        <w:t>“</w:t>
      </w:r>
      <w:r w:rsidR="001C7EB4" w:rsidRPr="001C7EB4">
        <w:rPr>
          <w:sz w:val="24"/>
          <w:szCs w:val="24"/>
        </w:rPr>
        <w:t>a false security that advocacy is in place</w:t>
      </w:r>
      <w:r w:rsidR="001C7EB4">
        <w:rPr>
          <w:sz w:val="24"/>
          <w:szCs w:val="24"/>
        </w:rPr>
        <w:t>”.</w:t>
      </w:r>
    </w:p>
    <w:p w14:paraId="0225B9EE" w14:textId="369797A9" w:rsidR="00EF4E71" w:rsidRDefault="00D6432D">
      <w:pPr>
        <w:rPr>
          <w:sz w:val="24"/>
          <w:szCs w:val="24"/>
        </w:rPr>
      </w:pPr>
      <w:r>
        <w:rPr>
          <w:sz w:val="24"/>
          <w:szCs w:val="24"/>
        </w:rPr>
        <w:t xml:space="preserve">And it says </w:t>
      </w:r>
      <w:r w:rsidR="0080755D">
        <w:rPr>
          <w:sz w:val="24"/>
          <w:szCs w:val="24"/>
        </w:rPr>
        <w:t>that the a</w:t>
      </w:r>
      <w:r w:rsidR="0080755D" w:rsidRPr="0080755D">
        <w:rPr>
          <w:sz w:val="24"/>
          <w:szCs w:val="24"/>
        </w:rPr>
        <w:t xml:space="preserve">bsence of national oversight of urgent hospital closures </w:t>
      </w:r>
      <w:r w:rsidR="00A129C9">
        <w:rPr>
          <w:sz w:val="24"/>
          <w:szCs w:val="24"/>
        </w:rPr>
        <w:t>following</w:t>
      </w:r>
      <w:r w:rsidR="0080755D">
        <w:rPr>
          <w:sz w:val="24"/>
          <w:szCs w:val="24"/>
        </w:rPr>
        <w:t xml:space="preserve"> care scandals </w:t>
      </w:r>
      <w:r w:rsidR="0080755D" w:rsidRPr="0080755D">
        <w:rPr>
          <w:sz w:val="24"/>
          <w:szCs w:val="24"/>
        </w:rPr>
        <w:t xml:space="preserve">means there is </w:t>
      </w:r>
      <w:r w:rsidR="00644BBF">
        <w:rPr>
          <w:sz w:val="24"/>
          <w:szCs w:val="24"/>
        </w:rPr>
        <w:t>“</w:t>
      </w:r>
      <w:r w:rsidR="0080755D" w:rsidRPr="0080755D">
        <w:rPr>
          <w:sz w:val="24"/>
          <w:szCs w:val="24"/>
        </w:rPr>
        <w:t>little learning about what is working well and what needs to improve</w:t>
      </w:r>
      <w:r w:rsidR="00644BBF">
        <w:rPr>
          <w:sz w:val="24"/>
          <w:szCs w:val="24"/>
        </w:rPr>
        <w:t>”</w:t>
      </w:r>
      <w:r w:rsidR="0080755D" w:rsidRPr="0080755D">
        <w:rPr>
          <w:sz w:val="24"/>
          <w:szCs w:val="24"/>
        </w:rPr>
        <w:t xml:space="preserve">. </w:t>
      </w:r>
    </w:p>
    <w:p w14:paraId="0BF5BC3C" w14:textId="35F66C88" w:rsidR="003D5E14" w:rsidRDefault="00EF4E71" w:rsidP="00281D18">
      <w:pPr>
        <w:rPr>
          <w:sz w:val="24"/>
          <w:szCs w:val="24"/>
        </w:rPr>
      </w:pPr>
      <w:r>
        <w:rPr>
          <w:sz w:val="24"/>
          <w:szCs w:val="24"/>
        </w:rPr>
        <w:t xml:space="preserve">It also </w:t>
      </w:r>
      <w:r w:rsidR="00693083">
        <w:rPr>
          <w:sz w:val="24"/>
          <w:szCs w:val="24"/>
        </w:rPr>
        <w:t>criticis</w:t>
      </w:r>
      <w:r>
        <w:rPr>
          <w:sz w:val="24"/>
          <w:szCs w:val="24"/>
        </w:rPr>
        <w:t>e</w:t>
      </w:r>
      <w:r w:rsidR="00644BBF">
        <w:rPr>
          <w:sz w:val="24"/>
          <w:szCs w:val="24"/>
        </w:rPr>
        <w:t>s</w:t>
      </w:r>
      <w:r w:rsidR="00693083">
        <w:rPr>
          <w:sz w:val="24"/>
          <w:szCs w:val="24"/>
        </w:rPr>
        <w:t xml:space="preserve"> </w:t>
      </w:r>
      <w:r w:rsidR="003263DC">
        <w:rPr>
          <w:sz w:val="24"/>
          <w:szCs w:val="24"/>
        </w:rPr>
        <w:t xml:space="preserve">the lack of </w:t>
      </w:r>
      <w:r w:rsidR="00442FFE">
        <w:rPr>
          <w:sz w:val="24"/>
          <w:szCs w:val="24"/>
        </w:rPr>
        <w:t xml:space="preserve">a “clear national approach” </w:t>
      </w:r>
      <w:r w:rsidR="00971D7F">
        <w:rPr>
          <w:sz w:val="24"/>
          <w:szCs w:val="24"/>
        </w:rPr>
        <w:t xml:space="preserve">that will </w:t>
      </w:r>
      <w:r w:rsidR="00B55840">
        <w:rPr>
          <w:sz w:val="24"/>
          <w:szCs w:val="24"/>
        </w:rPr>
        <w:t>translate into “real change” for autistic people and those with learning difficulties</w:t>
      </w:r>
      <w:r w:rsidR="00954AF9">
        <w:rPr>
          <w:sz w:val="24"/>
          <w:szCs w:val="24"/>
        </w:rPr>
        <w:t xml:space="preserve"> in specialist hospitals.</w:t>
      </w:r>
    </w:p>
    <w:p w14:paraId="1431A6F6" w14:textId="57E3B74B" w:rsidR="001A2B81" w:rsidRDefault="001A2B81" w:rsidP="00281D18">
      <w:pPr>
        <w:rPr>
          <w:sz w:val="24"/>
          <w:szCs w:val="24"/>
        </w:rPr>
      </w:pPr>
      <w:r>
        <w:rPr>
          <w:sz w:val="24"/>
          <w:szCs w:val="24"/>
        </w:rPr>
        <w:t>The first concerns</w:t>
      </w:r>
      <w:r w:rsidR="00A129C9">
        <w:rPr>
          <w:sz w:val="24"/>
          <w:szCs w:val="24"/>
        </w:rPr>
        <w:t xml:space="preserve"> about </w:t>
      </w:r>
      <w:proofErr w:type="spellStart"/>
      <w:r w:rsidR="00A129C9">
        <w:rPr>
          <w:sz w:val="24"/>
          <w:szCs w:val="24"/>
        </w:rPr>
        <w:t>Whorlton</w:t>
      </w:r>
      <w:proofErr w:type="spellEnd"/>
      <w:r w:rsidR="00A129C9">
        <w:rPr>
          <w:sz w:val="24"/>
          <w:szCs w:val="24"/>
        </w:rPr>
        <w:t xml:space="preserve"> Hall</w:t>
      </w:r>
      <w:r>
        <w:rPr>
          <w:sz w:val="24"/>
          <w:szCs w:val="24"/>
        </w:rPr>
        <w:t xml:space="preserve"> appear to have been raised in 2015</w:t>
      </w:r>
      <w:r w:rsidR="00831A1C">
        <w:rPr>
          <w:sz w:val="24"/>
          <w:szCs w:val="24"/>
        </w:rPr>
        <w:t>, when a CQC inspection rated it as “requires improvement”</w:t>
      </w:r>
      <w:r w:rsidR="0020011E">
        <w:rPr>
          <w:sz w:val="24"/>
          <w:szCs w:val="24"/>
        </w:rPr>
        <w:t>. B</w:t>
      </w:r>
      <w:r w:rsidR="00831A1C">
        <w:rPr>
          <w:sz w:val="24"/>
          <w:szCs w:val="24"/>
        </w:rPr>
        <w:t xml:space="preserve">ut </w:t>
      </w:r>
      <w:r w:rsidR="0020011E">
        <w:rPr>
          <w:sz w:val="24"/>
          <w:szCs w:val="24"/>
        </w:rPr>
        <w:t xml:space="preserve">CQC </w:t>
      </w:r>
      <w:r w:rsidR="00831A1C">
        <w:rPr>
          <w:sz w:val="24"/>
          <w:szCs w:val="24"/>
        </w:rPr>
        <w:t>failed to publish the report</w:t>
      </w:r>
      <w:r w:rsidR="00072FC4">
        <w:rPr>
          <w:sz w:val="24"/>
          <w:szCs w:val="24"/>
        </w:rPr>
        <w:t>, a decision a review</w:t>
      </w:r>
      <w:r w:rsidR="0020011E">
        <w:rPr>
          <w:sz w:val="24"/>
          <w:szCs w:val="24"/>
        </w:rPr>
        <w:t xml:space="preserve"> for the watchdog</w:t>
      </w:r>
      <w:r w:rsidR="00072FC4">
        <w:rPr>
          <w:sz w:val="24"/>
          <w:szCs w:val="24"/>
        </w:rPr>
        <w:t xml:space="preserve"> later </w:t>
      </w:r>
      <w:r w:rsidR="00F36C8D">
        <w:rPr>
          <w:sz w:val="24"/>
          <w:szCs w:val="24"/>
        </w:rPr>
        <w:t>concluded was wrong.</w:t>
      </w:r>
    </w:p>
    <w:p w14:paraId="2636E296" w14:textId="1B8FB611" w:rsidR="00445380" w:rsidRPr="00C2322D" w:rsidRDefault="003462B4" w:rsidP="00445380">
      <w:pPr>
        <w:rPr>
          <w:sz w:val="24"/>
          <w:szCs w:val="24"/>
        </w:rPr>
      </w:pPr>
      <w:r>
        <w:rPr>
          <w:sz w:val="24"/>
          <w:szCs w:val="24"/>
        </w:rPr>
        <w:t>A</w:t>
      </w:r>
      <w:r w:rsidR="000E4AE7">
        <w:rPr>
          <w:sz w:val="24"/>
          <w:szCs w:val="24"/>
        </w:rPr>
        <w:t xml:space="preserve"> CQC</w:t>
      </w:r>
      <w:r>
        <w:rPr>
          <w:sz w:val="24"/>
          <w:szCs w:val="24"/>
        </w:rPr>
        <w:t xml:space="preserve"> inspection in early 2018</w:t>
      </w:r>
      <w:r w:rsidR="000E4AE7">
        <w:rPr>
          <w:sz w:val="24"/>
          <w:szCs w:val="24"/>
        </w:rPr>
        <w:t xml:space="preserve">, following whistleblowing concerns, </w:t>
      </w:r>
      <w:r w:rsidR="006E6928">
        <w:rPr>
          <w:sz w:val="24"/>
          <w:szCs w:val="24"/>
        </w:rPr>
        <w:t xml:space="preserve">raised some concerns, including </w:t>
      </w:r>
      <w:r w:rsidR="00CE45CB">
        <w:rPr>
          <w:sz w:val="24"/>
          <w:szCs w:val="24"/>
        </w:rPr>
        <w:t xml:space="preserve">about </w:t>
      </w:r>
      <w:r w:rsidR="006E6928">
        <w:rPr>
          <w:sz w:val="24"/>
          <w:szCs w:val="24"/>
        </w:rPr>
        <w:t xml:space="preserve">an over-use of restraint, but </w:t>
      </w:r>
      <w:r w:rsidR="00CE45CB">
        <w:rPr>
          <w:sz w:val="24"/>
          <w:szCs w:val="24"/>
        </w:rPr>
        <w:t xml:space="preserve">it </w:t>
      </w:r>
      <w:r w:rsidR="006E6928">
        <w:rPr>
          <w:sz w:val="24"/>
          <w:szCs w:val="24"/>
        </w:rPr>
        <w:t xml:space="preserve">failed to </w:t>
      </w:r>
      <w:r w:rsidR="00ED071E">
        <w:rPr>
          <w:sz w:val="24"/>
          <w:szCs w:val="24"/>
        </w:rPr>
        <w:t xml:space="preserve">carry out </w:t>
      </w:r>
      <w:r w:rsidR="00ED071E" w:rsidRPr="00ED071E">
        <w:rPr>
          <w:sz w:val="24"/>
          <w:szCs w:val="24"/>
        </w:rPr>
        <w:t xml:space="preserve">a </w:t>
      </w:r>
      <w:r w:rsidR="00ED071E">
        <w:rPr>
          <w:sz w:val="24"/>
          <w:szCs w:val="24"/>
        </w:rPr>
        <w:t>“</w:t>
      </w:r>
      <w:r w:rsidR="00ED071E" w:rsidRPr="00ED071E">
        <w:rPr>
          <w:sz w:val="24"/>
          <w:szCs w:val="24"/>
        </w:rPr>
        <w:t>rigorous investigation</w:t>
      </w:r>
      <w:r w:rsidR="00ED071E">
        <w:rPr>
          <w:sz w:val="24"/>
          <w:szCs w:val="24"/>
        </w:rPr>
        <w:t>”</w:t>
      </w:r>
      <w:r w:rsidR="00ED071E" w:rsidRPr="00ED071E">
        <w:rPr>
          <w:sz w:val="24"/>
          <w:szCs w:val="24"/>
        </w:rPr>
        <w:t xml:space="preserve"> of the </w:t>
      </w:r>
      <w:r w:rsidR="00ED071E">
        <w:rPr>
          <w:sz w:val="24"/>
          <w:szCs w:val="24"/>
        </w:rPr>
        <w:t>so-called “</w:t>
      </w:r>
      <w:r w:rsidR="00ED071E" w:rsidRPr="00ED071E">
        <w:rPr>
          <w:sz w:val="24"/>
          <w:szCs w:val="24"/>
        </w:rPr>
        <w:t>alpha group</w:t>
      </w:r>
      <w:r w:rsidR="00ED071E">
        <w:rPr>
          <w:sz w:val="24"/>
          <w:szCs w:val="24"/>
        </w:rPr>
        <w:t xml:space="preserve">” </w:t>
      </w:r>
      <w:r w:rsidR="005A1DEB">
        <w:rPr>
          <w:sz w:val="24"/>
          <w:szCs w:val="24"/>
        </w:rPr>
        <w:t>of staff</w:t>
      </w:r>
      <w:r w:rsidR="00ED071E">
        <w:rPr>
          <w:sz w:val="24"/>
          <w:szCs w:val="24"/>
        </w:rPr>
        <w:t xml:space="preserve">, whose members were at the centre of </w:t>
      </w:r>
      <w:r w:rsidR="001B3B76">
        <w:rPr>
          <w:sz w:val="24"/>
          <w:szCs w:val="24"/>
        </w:rPr>
        <w:t xml:space="preserve">allegations of </w:t>
      </w:r>
      <w:r w:rsidR="005A1DEB">
        <w:rPr>
          <w:sz w:val="24"/>
          <w:szCs w:val="24"/>
        </w:rPr>
        <w:t xml:space="preserve">bullying, </w:t>
      </w:r>
      <w:proofErr w:type="gramStart"/>
      <w:r w:rsidR="005A1DEB">
        <w:rPr>
          <w:sz w:val="24"/>
          <w:szCs w:val="24"/>
        </w:rPr>
        <w:t>cover-up</w:t>
      </w:r>
      <w:proofErr w:type="gramEnd"/>
      <w:r w:rsidR="005A1DEB">
        <w:rPr>
          <w:sz w:val="24"/>
          <w:szCs w:val="24"/>
        </w:rPr>
        <w:t xml:space="preserve"> and abuse.</w:t>
      </w:r>
      <w:r w:rsidR="00C2322D">
        <w:rPr>
          <w:sz w:val="24"/>
          <w:szCs w:val="24"/>
        </w:rPr>
        <w:t xml:space="preserve"> </w:t>
      </w:r>
      <w:r w:rsidR="00445380" w:rsidRPr="005A1E30">
        <w:rPr>
          <w:sz w:val="24"/>
          <w:szCs w:val="24"/>
        </w:rPr>
        <w:t xml:space="preserve">CQC also failed to inform </w:t>
      </w:r>
      <w:r w:rsidR="00A129C9" w:rsidRPr="005A1E30">
        <w:rPr>
          <w:sz w:val="24"/>
          <w:szCs w:val="24"/>
        </w:rPr>
        <w:t>the council</w:t>
      </w:r>
      <w:r w:rsidR="00445380" w:rsidRPr="005A1E30">
        <w:rPr>
          <w:sz w:val="24"/>
          <w:szCs w:val="24"/>
        </w:rPr>
        <w:t xml:space="preserve"> </w:t>
      </w:r>
      <w:r w:rsidR="00C2322D" w:rsidRPr="005A1E30">
        <w:rPr>
          <w:sz w:val="24"/>
          <w:szCs w:val="24"/>
        </w:rPr>
        <w:t>about</w:t>
      </w:r>
      <w:r w:rsidR="00445380" w:rsidRPr="005A1E30">
        <w:rPr>
          <w:sz w:val="24"/>
          <w:szCs w:val="24"/>
        </w:rPr>
        <w:t xml:space="preserve"> the allegations.</w:t>
      </w:r>
      <w:r w:rsidR="00445380" w:rsidRPr="00B860B1">
        <w:rPr>
          <w:b/>
          <w:bCs/>
          <w:sz w:val="24"/>
          <w:szCs w:val="24"/>
        </w:rPr>
        <w:t xml:space="preserve"> </w:t>
      </w:r>
    </w:p>
    <w:p w14:paraId="2D296704" w14:textId="46D80DF1" w:rsidR="008E6D1B" w:rsidRDefault="008E6D1B" w:rsidP="00445380">
      <w:pPr>
        <w:rPr>
          <w:sz w:val="24"/>
          <w:szCs w:val="24"/>
        </w:rPr>
      </w:pPr>
      <w:r>
        <w:rPr>
          <w:sz w:val="24"/>
          <w:szCs w:val="24"/>
        </w:rPr>
        <w:t xml:space="preserve">There was then a botched investigation by Durham police, </w:t>
      </w:r>
      <w:r w:rsidR="00AC471C">
        <w:rPr>
          <w:sz w:val="24"/>
          <w:szCs w:val="24"/>
        </w:rPr>
        <w:t xml:space="preserve">and a “misguided” decision by the council to allow </w:t>
      </w:r>
      <w:r w:rsidR="00EF515F">
        <w:rPr>
          <w:sz w:val="24"/>
          <w:szCs w:val="24"/>
        </w:rPr>
        <w:t>The</w:t>
      </w:r>
      <w:r w:rsidR="00EF515F" w:rsidRPr="001B0E99">
        <w:rPr>
          <w:sz w:val="24"/>
          <w:szCs w:val="24"/>
        </w:rPr>
        <w:t xml:space="preserve"> </w:t>
      </w:r>
      <w:proofErr w:type="spellStart"/>
      <w:r w:rsidR="00EF515F" w:rsidRPr="001B0E99">
        <w:rPr>
          <w:sz w:val="24"/>
          <w:szCs w:val="24"/>
        </w:rPr>
        <w:t>Danshell</w:t>
      </w:r>
      <w:proofErr w:type="spellEnd"/>
      <w:r w:rsidR="00EF515F">
        <w:rPr>
          <w:sz w:val="24"/>
          <w:szCs w:val="24"/>
        </w:rPr>
        <w:t xml:space="preserve"> Group – which owned the hospital until 2018 – </w:t>
      </w:r>
      <w:r w:rsidR="00BA03A4">
        <w:rPr>
          <w:sz w:val="24"/>
          <w:szCs w:val="24"/>
        </w:rPr>
        <w:t>to carry out an internal investigation</w:t>
      </w:r>
      <w:r w:rsidR="0016558F">
        <w:rPr>
          <w:sz w:val="24"/>
          <w:szCs w:val="24"/>
        </w:rPr>
        <w:t xml:space="preserve"> rather than carrying out a statutory safeguarding inquiry</w:t>
      </w:r>
      <w:r w:rsidR="00B860B1">
        <w:rPr>
          <w:sz w:val="24"/>
          <w:szCs w:val="24"/>
        </w:rPr>
        <w:t xml:space="preserve"> itself</w:t>
      </w:r>
      <w:r w:rsidR="0016558F">
        <w:rPr>
          <w:sz w:val="24"/>
          <w:szCs w:val="24"/>
        </w:rPr>
        <w:t>.</w:t>
      </w:r>
      <w:r w:rsidR="00EF515F">
        <w:rPr>
          <w:sz w:val="24"/>
          <w:szCs w:val="24"/>
        </w:rPr>
        <w:t xml:space="preserve"> </w:t>
      </w:r>
    </w:p>
    <w:p w14:paraId="089799C4" w14:textId="57D7AEBC" w:rsidR="003D6E00" w:rsidRDefault="003D6E00" w:rsidP="00445380">
      <w:pPr>
        <w:rPr>
          <w:sz w:val="24"/>
          <w:szCs w:val="24"/>
        </w:rPr>
      </w:pPr>
      <w:r>
        <w:rPr>
          <w:sz w:val="24"/>
          <w:szCs w:val="24"/>
        </w:rPr>
        <w:t xml:space="preserve">The council’s </w:t>
      </w:r>
      <w:r w:rsidR="00766C9B">
        <w:rPr>
          <w:sz w:val="24"/>
          <w:szCs w:val="24"/>
        </w:rPr>
        <w:t xml:space="preserve">repeated </w:t>
      </w:r>
      <w:r>
        <w:rPr>
          <w:sz w:val="24"/>
          <w:szCs w:val="24"/>
        </w:rPr>
        <w:t>failure</w:t>
      </w:r>
      <w:r w:rsidR="002778A7">
        <w:rPr>
          <w:sz w:val="24"/>
          <w:szCs w:val="24"/>
        </w:rPr>
        <w:t xml:space="preserve"> to fully implement the </w:t>
      </w:r>
      <w:r w:rsidR="005B0A8F">
        <w:rPr>
          <w:sz w:val="24"/>
          <w:szCs w:val="24"/>
        </w:rPr>
        <w:t>“</w:t>
      </w:r>
      <w:r w:rsidR="005B0A8F" w:rsidRPr="005B0A8F">
        <w:rPr>
          <w:sz w:val="24"/>
          <w:szCs w:val="24"/>
        </w:rPr>
        <w:t>spirit</w:t>
      </w:r>
      <w:r w:rsidR="005B0A8F">
        <w:rPr>
          <w:sz w:val="24"/>
          <w:szCs w:val="24"/>
        </w:rPr>
        <w:t>”</w:t>
      </w:r>
      <w:r w:rsidR="005B0A8F" w:rsidRPr="005B0A8F">
        <w:rPr>
          <w:sz w:val="24"/>
          <w:szCs w:val="24"/>
        </w:rPr>
        <w:t xml:space="preserve"> of Care Act </w:t>
      </w:r>
      <w:r w:rsidR="002C51B2">
        <w:rPr>
          <w:sz w:val="24"/>
          <w:szCs w:val="24"/>
        </w:rPr>
        <w:t xml:space="preserve">safeguarding </w:t>
      </w:r>
      <w:r w:rsidR="005B0A8F" w:rsidRPr="005B0A8F">
        <w:rPr>
          <w:sz w:val="24"/>
          <w:szCs w:val="24"/>
        </w:rPr>
        <w:t>guidance</w:t>
      </w:r>
      <w:r w:rsidR="00766C9B">
        <w:rPr>
          <w:sz w:val="24"/>
          <w:szCs w:val="24"/>
        </w:rPr>
        <w:t xml:space="preserve"> caused “</w:t>
      </w:r>
      <w:r w:rsidR="00766C9B" w:rsidRPr="00766C9B">
        <w:rPr>
          <w:sz w:val="24"/>
          <w:szCs w:val="24"/>
        </w:rPr>
        <w:t xml:space="preserve">missed opportunities to focus on hearing the voice of people living at </w:t>
      </w:r>
      <w:proofErr w:type="spellStart"/>
      <w:r w:rsidR="00766C9B" w:rsidRPr="00766C9B">
        <w:rPr>
          <w:sz w:val="24"/>
          <w:szCs w:val="24"/>
        </w:rPr>
        <w:t>Whorlton</w:t>
      </w:r>
      <w:proofErr w:type="spellEnd"/>
      <w:r w:rsidR="00766C9B" w:rsidRPr="00766C9B">
        <w:rPr>
          <w:sz w:val="24"/>
          <w:szCs w:val="24"/>
        </w:rPr>
        <w:t xml:space="preserve"> Hall</w:t>
      </w:r>
      <w:r w:rsidR="00766C9B">
        <w:rPr>
          <w:sz w:val="24"/>
          <w:szCs w:val="24"/>
        </w:rPr>
        <w:t>” and “</w:t>
      </w:r>
      <w:r w:rsidR="00766C9B" w:rsidRPr="00766C9B">
        <w:rPr>
          <w:sz w:val="24"/>
          <w:szCs w:val="24"/>
        </w:rPr>
        <w:t>created particular risks for the people identified as making and retracting allegations of abuse</w:t>
      </w:r>
      <w:r w:rsidR="00766C9B">
        <w:rPr>
          <w:sz w:val="24"/>
          <w:szCs w:val="24"/>
        </w:rPr>
        <w:t>”, the review found.</w:t>
      </w:r>
    </w:p>
    <w:p w14:paraId="38BEBEFD" w14:textId="017AB302" w:rsidR="000C4D37" w:rsidRPr="000C4D37" w:rsidRDefault="00DB5829" w:rsidP="000C4D37">
      <w:pPr>
        <w:rPr>
          <w:sz w:val="24"/>
          <w:szCs w:val="24"/>
        </w:rPr>
      </w:pPr>
      <w:r>
        <w:rPr>
          <w:sz w:val="24"/>
          <w:szCs w:val="24"/>
        </w:rPr>
        <w:lastRenderedPageBreak/>
        <w:t>This</w:t>
      </w:r>
      <w:r w:rsidR="000C4D37">
        <w:rPr>
          <w:sz w:val="24"/>
          <w:szCs w:val="24"/>
        </w:rPr>
        <w:t xml:space="preserve"> also meant that “</w:t>
      </w:r>
      <w:r w:rsidR="000C4D37" w:rsidRPr="000C4D37">
        <w:rPr>
          <w:sz w:val="24"/>
          <w:szCs w:val="24"/>
        </w:rPr>
        <w:t xml:space="preserve">significant levels of trust were placed in </w:t>
      </w:r>
      <w:proofErr w:type="spellStart"/>
      <w:r w:rsidR="000C4D37" w:rsidRPr="000C4D37">
        <w:rPr>
          <w:sz w:val="24"/>
          <w:szCs w:val="24"/>
        </w:rPr>
        <w:t>Whorlton</w:t>
      </w:r>
      <w:proofErr w:type="spellEnd"/>
      <w:r w:rsidR="000C4D37" w:rsidRPr="000C4D37">
        <w:rPr>
          <w:sz w:val="24"/>
          <w:szCs w:val="24"/>
        </w:rPr>
        <w:t xml:space="preserve"> Hall management to report accurately on events, evidence and judgements</w:t>
      </w:r>
      <w:r w:rsidR="000C4D37">
        <w:rPr>
          <w:sz w:val="24"/>
          <w:szCs w:val="24"/>
        </w:rPr>
        <w:t>”.</w:t>
      </w:r>
    </w:p>
    <w:p w14:paraId="208352EF" w14:textId="4EB0FDBD" w:rsidR="00281D18" w:rsidRDefault="003D5E14" w:rsidP="00281D18">
      <w:pPr>
        <w:rPr>
          <w:sz w:val="24"/>
          <w:szCs w:val="24"/>
        </w:rPr>
      </w:pPr>
      <w:r>
        <w:rPr>
          <w:sz w:val="24"/>
          <w:szCs w:val="24"/>
        </w:rPr>
        <w:t xml:space="preserve">The review </w:t>
      </w:r>
      <w:r w:rsidR="00F80FC6">
        <w:rPr>
          <w:sz w:val="24"/>
          <w:szCs w:val="24"/>
        </w:rPr>
        <w:t>dr</w:t>
      </w:r>
      <w:r w:rsidR="000262DE">
        <w:rPr>
          <w:sz w:val="24"/>
          <w:szCs w:val="24"/>
        </w:rPr>
        <w:t>aws</w:t>
      </w:r>
      <w:r w:rsidR="00F80FC6">
        <w:rPr>
          <w:sz w:val="24"/>
          <w:szCs w:val="24"/>
        </w:rPr>
        <w:t xml:space="preserve"> attention to a “postcode lottery</w:t>
      </w:r>
      <w:r w:rsidR="000C45C4">
        <w:rPr>
          <w:sz w:val="24"/>
          <w:szCs w:val="24"/>
        </w:rPr>
        <w:t>”</w:t>
      </w:r>
      <w:r w:rsidR="00F80FC6">
        <w:rPr>
          <w:sz w:val="24"/>
          <w:szCs w:val="24"/>
        </w:rPr>
        <w:t xml:space="preserve"> of </w:t>
      </w:r>
      <w:r w:rsidR="000C45C4">
        <w:rPr>
          <w:sz w:val="24"/>
          <w:szCs w:val="24"/>
        </w:rPr>
        <w:t xml:space="preserve">service provision that </w:t>
      </w:r>
      <w:r w:rsidR="00281D18">
        <w:rPr>
          <w:sz w:val="24"/>
          <w:szCs w:val="24"/>
        </w:rPr>
        <w:t>leads to “</w:t>
      </w:r>
      <w:r w:rsidR="00281D18" w:rsidRPr="00281D18">
        <w:rPr>
          <w:sz w:val="24"/>
          <w:szCs w:val="24"/>
        </w:rPr>
        <w:t xml:space="preserve">patients being placed for long periods in large hospitals that claim to be specialist, often at a distance from their family, </w:t>
      </w:r>
      <w:r w:rsidR="00DB5829">
        <w:rPr>
          <w:sz w:val="24"/>
          <w:szCs w:val="24"/>
        </w:rPr>
        <w:t>[which]</w:t>
      </w:r>
      <w:r w:rsidR="00281D18" w:rsidRPr="00281D18">
        <w:rPr>
          <w:sz w:val="24"/>
          <w:szCs w:val="24"/>
        </w:rPr>
        <w:t xml:space="preserve"> provides an opportunity for abuse to occur</w:t>
      </w:r>
      <w:r w:rsidR="00281D18">
        <w:rPr>
          <w:sz w:val="24"/>
          <w:szCs w:val="24"/>
        </w:rPr>
        <w:t>”.</w:t>
      </w:r>
    </w:p>
    <w:p w14:paraId="01669556" w14:textId="198F5986" w:rsidR="00C64F1D" w:rsidRDefault="008D578F" w:rsidP="00281D18">
      <w:pPr>
        <w:rPr>
          <w:sz w:val="24"/>
          <w:szCs w:val="24"/>
        </w:rPr>
      </w:pPr>
      <w:r>
        <w:rPr>
          <w:sz w:val="24"/>
          <w:szCs w:val="24"/>
        </w:rPr>
        <w:t xml:space="preserve">And it </w:t>
      </w:r>
      <w:r w:rsidR="00DB5829">
        <w:rPr>
          <w:sz w:val="24"/>
          <w:szCs w:val="24"/>
        </w:rPr>
        <w:t>is</w:t>
      </w:r>
      <w:r>
        <w:rPr>
          <w:sz w:val="24"/>
          <w:szCs w:val="24"/>
        </w:rPr>
        <w:t xml:space="preserve"> critical of </w:t>
      </w:r>
      <w:r w:rsidR="00172FAF">
        <w:rPr>
          <w:sz w:val="24"/>
          <w:szCs w:val="24"/>
        </w:rPr>
        <w:t xml:space="preserve">Cygnet Health Care, which </w:t>
      </w:r>
      <w:r w:rsidR="00DB5829">
        <w:rPr>
          <w:sz w:val="24"/>
          <w:szCs w:val="24"/>
        </w:rPr>
        <w:t>took</w:t>
      </w:r>
      <w:r w:rsidR="00172FAF">
        <w:rPr>
          <w:sz w:val="24"/>
          <w:szCs w:val="24"/>
        </w:rPr>
        <w:t xml:space="preserve"> over </w:t>
      </w:r>
      <w:proofErr w:type="spellStart"/>
      <w:r w:rsidR="00172FAF">
        <w:rPr>
          <w:sz w:val="24"/>
          <w:szCs w:val="24"/>
        </w:rPr>
        <w:t>Whorlton</w:t>
      </w:r>
      <w:proofErr w:type="spellEnd"/>
      <w:r w:rsidR="00172FAF">
        <w:rPr>
          <w:sz w:val="24"/>
          <w:szCs w:val="24"/>
        </w:rPr>
        <w:t xml:space="preserve"> </w:t>
      </w:r>
      <w:r w:rsidR="00A861BB">
        <w:rPr>
          <w:sz w:val="24"/>
          <w:szCs w:val="24"/>
        </w:rPr>
        <w:t>H</w:t>
      </w:r>
      <w:r w:rsidR="00172FAF">
        <w:rPr>
          <w:sz w:val="24"/>
          <w:szCs w:val="24"/>
        </w:rPr>
        <w:t xml:space="preserve">all </w:t>
      </w:r>
      <w:r w:rsidR="00185206">
        <w:rPr>
          <w:sz w:val="24"/>
          <w:szCs w:val="24"/>
        </w:rPr>
        <w:t xml:space="preserve">in August 2018, but </w:t>
      </w:r>
      <w:r w:rsidR="001B0E99" w:rsidRPr="001B0E99">
        <w:rPr>
          <w:sz w:val="24"/>
          <w:szCs w:val="24"/>
        </w:rPr>
        <w:t xml:space="preserve">refused to share </w:t>
      </w:r>
      <w:r w:rsidR="001B0E99">
        <w:rPr>
          <w:sz w:val="24"/>
          <w:szCs w:val="24"/>
        </w:rPr>
        <w:t>the findings of its</w:t>
      </w:r>
      <w:r w:rsidR="001B0E99" w:rsidRPr="001B0E99">
        <w:rPr>
          <w:sz w:val="24"/>
          <w:szCs w:val="24"/>
        </w:rPr>
        <w:t xml:space="preserve"> internal investigation </w:t>
      </w:r>
      <w:r w:rsidR="001B0E99">
        <w:rPr>
          <w:sz w:val="24"/>
          <w:szCs w:val="24"/>
        </w:rPr>
        <w:t xml:space="preserve">into the abuse </w:t>
      </w:r>
      <w:r w:rsidR="001B0E99" w:rsidRPr="001B0E99">
        <w:rPr>
          <w:sz w:val="24"/>
          <w:szCs w:val="24"/>
        </w:rPr>
        <w:t xml:space="preserve">or information </w:t>
      </w:r>
      <w:r w:rsidR="001B0E99">
        <w:rPr>
          <w:sz w:val="24"/>
          <w:szCs w:val="24"/>
        </w:rPr>
        <w:t>it</w:t>
      </w:r>
      <w:r w:rsidR="001B0E99" w:rsidRPr="001B0E99">
        <w:rPr>
          <w:sz w:val="24"/>
          <w:szCs w:val="24"/>
        </w:rPr>
        <w:t xml:space="preserve"> had obtained </w:t>
      </w:r>
      <w:r w:rsidR="001B0E99">
        <w:rPr>
          <w:sz w:val="24"/>
          <w:szCs w:val="24"/>
        </w:rPr>
        <w:t>when it bought the hospital from</w:t>
      </w:r>
      <w:r w:rsidR="00EF515F">
        <w:rPr>
          <w:sz w:val="24"/>
          <w:szCs w:val="24"/>
        </w:rPr>
        <w:t xml:space="preserve"> </w:t>
      </w:r>
      <w:proofErr w:type="spellStart"/>
      <w:r w:rsidR="00EF515F">
        <w:rPr>
          <w:sz w:val="24"/>
          <w:szCs w:val="24"/>
        </w:rPr>
        <w:t>Danshell</w:t>
      </w:r>
      <w:proofErr w:type="spellEnd"/>
      <w:r w:rsidR="001A4360">
        <w:rPr>
          <w:sz w:val="24"/>
          <w:szCs w:val="24"/>
        </w:rPr>
        <w:t>.</w:t>
      </w:r>
    </w:p>
    <w:p w14:paraId="7580A0F4" w14:textId="4896C188" w:rsidR="002F4688" w:rsidRPr="00BE1431" w:rsidRDefault="00343FC5" w:rsidP="00F64A26">
      <w:pPr>
        <w:rPr>
          <w:sz w:val="24"/>
          <w:szCs w:val="24"/>
        </w:rPr>
      </w:pPr>
      <w:r w:rsidRPr="00BE1431">
        <w:rPr>
          <w:sz w:val="24"/>
          <w:szCs w:val="24"/>
        </w:rPr>
        <w:t xml:space="preserve">The review was </w:t>
      </w:r>
      <w:r w:rsidR="002F4688" w:rsidRPr="00BE1431">
        <w:rPr>
          <w:sz w:val="24"/>
          <w:szCs w:val="24"/>
        </w:rPr>
        <w:t xml:space="preserve">completed in April 2022 but not published until now </w:t>
      </w:r>
      <w:r w:rsidR="00FB6AFA" w:rsidRPr="00BE1431">
        <w:rPr>
          <w:sz w:val="24"/>
          <w:szCs w:val="24"/>
        </w:rPr>
        <w:t xml:space="preserve">because of the ongoing trial of nine former </w:t>
      </w:r>
      <w:proofErr w:type="spellStart"/>
      <w:r w:rsidR="00FB6AFA" w:rsidRPr="00BE1431">
        <w:rPr>
          <w:sz w:val="24"/>
          <w:szCs w:val="24"/>
        </w:rPr>
        <w:t>Whorlton</w:t>
      </w:r>
      <w:proofErr w:type="spellEnd"/>
      <w:r w:rsidR="00FB6AFA" w:rsidRPr="00BE1431">
        <w:rPr>
          <w:sz w:val="24"/>
          <w:szCs w:val="24"/>
        </w:rPr>
        <w:t xml:space="preserve"> Hall staff members.</w:t>
      </w:r>
    </w:p>
    <w:p w14:paraId="1E85D5B5" w14:textId="64A6DE2D" w:rsidR="00670AE7" w:rsidRPr="00BE1431" w:rsidRDefault="007F250F" w:rsidP="00F64A26">
      <w:pPr>
        <w:rPr>
          <w:sz w:val="24"/>
          <w:szCs w:val="24"/>
        </w:rPr>
      </w:pPr>
      <w:r w:rsidRPr="00BE1431">
        <w:rPr>
          <w:sz w:val="24"/>
          <w:szCs w:val="24"/>
        </w:rPr>
        <w:t xml:space="preserve">The trial ended </w:t>
      </w:r>
      <w:r w:rsidR="00B066BB" w:rsidRPr="00BE1431">
        <w:rPr>
          <w:sz w:val="24"/>
          <w:szCs w:val="24"/>
        </w:rPr>
        <w:t xml:space="preserve">in April, with five former </w:t>
      </w:r>
      <w:r w:rsidR="004913A6">
        <w:rPr>
          <w:sz w:val="24"/>
          <w:szCs w:val="24"/>
        </w:rPr>
        <w:t xml:space="preserve">members of </w:t>
      </w:r>
      <w:r w:rsidR="00B066BB" w:rsidRPr="00BE1431">
        <w:rPr>
          <w:sz w:val="24"/>
          <w:szCs w:val="24"/>
        </w:rPr>
        <w:t xml:space="preserve">staff </w:t>
      </w:r>
      <w:r w:rsidR="00670AE7" w:rsidRPr="00BE1431">
        <w:rPr>
          <w:sz w:val="24"/>
          <w:szCs w:val="24"/>
        </w:rPr>
        <w:t>cleared</w:t>
      </w:r>
      <w:r w:rsidR="0070361E">
        <w:rPr>
          <w:sz w:val="24"/>
          <w:szCs w:val="24"/>
        </w:rPr>
        <w:t xml:space="preserve"> of all charges</w:t>
      </w:r>
      <w:r w:rsidR="0056612E" w:rsidRPr="00BE1431">
        <w:rPr>
          <w:sz w:val="24"/>
          <w:szCs w:val="24"/>
        </w:rPr>
        <w:t xml:space="preserve">, </w:t>
      </w:r>
      <w:hyperlink r:id="rId24" w:history="1">
        <w:r w:rsidR="0056612E" w:rsidRPr="0021600D">
          <w:rPr>
            <w:rStyle w:val="Hyperlink"/>
            <w:sz w:val="24"/>
            <w:szCs w:val="24"/>
          </w:rPr>
          <w:t xml:space="preserve">but four </w:t>
        </w:r>
        <w:r w:rsidR="0070361E">
          <w:rPr>
            <w:rStyle w:val="Hyperlink"/>
            <w:sz w:val="24"/>
            <w:szCs w:val="24"/>
          </w:rPr>
          <w:t xml:space="preserve">others </w:t>
        </w:r>
        <w:r w:rsidR="0056612E" w:rsidRPr="0021600D">
          <w:rPr>
            <w:rStyle w:val="Hyperlink"/>
            <w:sz w:val="24"/>
            <w:szCs w:val="24"/>
          </w:rPr>
          <w:t>found guilty</w:t>
        </w:r>
      </w:hyperlink>
      <w:r w:rsidR="0056612E" w:rsidRPr="00BE1431">
        <w:rPr>
          <w:sz w:val="24"/>
          <w:szCs w:val="24"/>
        </w:rPr>
        <w:t xml:space="preserve"> of </w:t>
      </w:r>
      <w:r w:rsidR="001A7E26" w:rsidRPr="00BE1431">
        <w:rPr>
          <w:sz w:val="24"/>
          <w:szCs w:val="24"/>
        </w:rPr>
        <w:t>ill-treating patients.</w:t>
      </w:r>
      <w:r w:rsidR="00337851">
        <w:rPr>
          <w:sz w:val="24"/>
          <w:szCs w:val="24"/>
        </w:rPr>
        <w:t xml:space="preserve"> They will be sentenced next month.</w:t>
      </w:r>
    </w:p>
    <w:p w14:paraId="3932EEBD" w14:textId="13CAD5BD" w:rsidR="00F80FC6" w:rsidRPr="000262DE" w:rsidRDefault="00F64A26">
      <w:pPr>
        <w:rPr>
          <w:b/>
          <w:bCs/>
          <w:sz w:val="24"/>
          <w:szCs w:val="24"/>
        </w:rPr>
      </w:pPr>
      <w:r w:rsidRPr="000262DE">
        <w:rPr>
          <w:b/>
          <w:bCs/>
          <w:sz w:val="24"/>
          <w:szCs w:val="24"/>
        </w:rPr>
        <w:t>1 June 2023</w:t>
      </w:r>
    </w:p>
    <w:p w14:paraId="10F160BA" w14:textId="77777777" w:rsidR="0080292F" w:rsidRDefault="0080292F">
      <w:pPr>
        <w:rPr>
          <w:sz w:val="24"/>
          <w:szCs w:val="24"/>
        </w:rPr>
      </w:pPr>
    </w:p>
    <w:p w14:paraId="5ABDDA2E" w14:textId="77777777" w:rsidR="0080292F" w:rsidRDefault="0080292F">
      <w:pPr>
        <w:rPr>
          <w:sz w:val="24"/>
          <w:szCs w:val="24"/>
        </w:rPr>
      </w:pPr>
    </w:p>
    <w:p w14:paraId="52CA1542" w14:textId="230FDF46" w:rsidR="006C45BF" w:rsidRPr="006C45BF" w:rsidRDefault="007D44E1" w:rsidP="006C45BF">
      <w:pPr>
        <w:rPr>
          <w:b/>
          <w:bCs/>
          <w:sz w:val="24"/>
          <w:szCs w:val="24"/>
        </w:rPr>
      </w:pPr>
      <w:r>
        <w:rPr>
          <w:b/>
          <w:bCs/>
          <w:sz w:val="24"/>
          <w:szCs w:val="24"/>
        </w:rPr>
        <w:t>Regulator tells government</w:t>
      </w:r>
      <w:r w:rsidR="00B4796B">
        <w:rPr>
          <w:b/>
          <w:bCs/>
          <w:sz w:val="24"/>
          <w:szCs w:val="24"/>
        </w:rPr>
        <w:t>’s</w:t>
      </w:r>
      <w:r>
        <w:rPr>
          <w:b/>
          <w:bCs/>
          <w:sz w:val="24"/>
          <w:szCs w:val="24"/>
        </w:rPr>
        <w:t xml:space="preserve"> access advisers to </w:t>
      </w:r>
      <w:r w:rsidR="00D939A7">
        <w:rPr>
          <w:b/>
          <w:bCs/>
          <w:sz w:val="24"/>
          <w:szCs w:val="24"/>
        </w:rPr>
        <w:t>act on</w:t>
      </w:r>
      <w:r>
        <w:rPr>
          <w:b/>
          <w:bCs/>
          <w:sz w:val="24"/>
          <w:szCs w:val="24"/>
        </w:rPr>
        <w:t xml:space="preserve"> </w:t>
      </w:r>
      <w:r w:rsidR="00B4796B">
        <w:rPr>
          <w:b/>
          <w:bCs/>
          <w:sz w:val="24"/>
          <w:szCs w:val="24"/>
        </w:rPr>
        <w:t xml:space="preserve">unlawful </w:t>
      </w:r>
      <w:proofErr w:type="gramStart"/>
      <w:r>
        <w:rPr>
          <w:b/>
          <w:bCs/>
          <w:sz w:val="24"/>
          <w:szCs w:val="24"/>
        </w:rPr>
        <w:t>secrecy</w:t>
      </w:r>
      <w:proofErr w:type="gramEnd"/>
      <w:r>
        <w:rPr>
          <w:b/>
          <w:bCs/>
          <w:sz w:val="24"/>
          <w:szCs w:val="24"/>
        </w:rPr>
        <w:t xml:space="preserve"> </w:t>
      </w:r>
    </w:p>
    <w:p w14:paraId="2D9E7825" w14:textId="5685D361" w:rsidR="006C45BF" w:rsidRPr="00BF13F8" w:rsidRDefault="006C45BF" w:rsidP="006C45BF">
      <w:pPr>
        <w:rPr>
          <w:sz w:val="24"/>
          <w:szCs w:val="24"/>
        </w:rPr>
      </w:pPr>
      <w:r w:rsidRPr="00BF13F8">
        <w:rPr>
          <w:sz w:val="24"/>
          <w:szCs w:val="24"/>
        </w:rPr>
        <w:t xml:space="preserve">The government’s accessible transport </w:t>
      </w:r>
      <w:r w:rsidR="0005215C">
        <w:rPr>
          <w:sz w:val="24"/>
          <w:szCs w:val="24"/>
        </w:rPr>
        <w:t>advisers have</w:t>
      </w:r>
      <w:r w:rsidRPr="00BF13F8">
        <w:rPr>
          <w:sz w:val="24"/>
          <w:szCs w:val="24"/>
        </w:rPr>
        <w:t xml:space="preserve"> been told by a regulator </w:t>
      </w:r>
      <w:r w:rsidR="0005215C">
        <w:rPr>
          <w:sz w:val="24"/>
          <w:szCs w:val="24"/>
        </w:rPr>
        <w:t>t</w:t>
      </w:r>
      <w:r w:rsidR="00A73242">
        <w:rPr>
          <w:sz w:val="24"/>
          <w:szCs w:val="24"/>
        </w:rPr>
        <w:t>hat t</w:t>
      </w:r>
      <w:r w:rsidR="0005215C">
        <w:rPr>
          <w:sz w:val="24"/>
          <w:szCs w:val="24"/>
        </w:rPr>
        <w:t>hey have</w:t>
      </w:r>
      <w:r w:rsidRPr="00BF13F8">
        <w:rPr>
          <w:sz w:val="24"/>
          <w:szCs w:val="24"/>
        </w:rPr>
        <w:t xml:space="preserve"> been behaving unlawfully for years by failing to publish </w:t>
      </w:r>
      <w:r w:rsidR="0005215C">
        <w:rPr>
          <w:sz w:val="24"/>
          <w:szCs w:val="24"/>
        </w:rPr>
        <w:t xml:space="preserve">controversial </w:t>
      </w:r>
      <w:r w:rsidRPr="00BF13F8">
        <w:rPr>
          <w:sz w:val="24"/>
          <w:szCs w:val="24"/>
        </w:rPr>
        <w:t xml:space="preserve">reports, minutes of key meetings and letters </w:t>
      </w:r>
      <w:r w:rsidR="0005215C">
        <w:rPr>
          <w:sz w:val="24"/>
          <w:szCs w:val="24"/>
        </w:rPr>
        <w:t>they have</w:t>
      </w:r>
      <w:r w:rsidRPr="00BF13F8">
        <w:rPr>
          <w:sz w:val="24"/>
          <w:szCs w:val="24"/>
        </w:rPr>
        <w:t xml:space="preserve"> exchanged with ministers.</w:t>
      </w:r>
    </w:p>
    <w:p w14:paraId="14449EF1" w14:textId="747761E6" w:rsidR="00D360B8" w:rsidRDefault="006C45BF" w:rsidP="006C45BF">
      <w:pPr>
        <w:rPr>
          <w:sz w:val="24"/>
          <w:szCs w:val="24"/>
        </w:rPr>
      </w:pPr>
      <w:r w:rsidRPr="00BF13F8">
        <w:rPr>
          <w:sz w:val="24"/>
          <w:szCs w:val="24"/>
        </w:rPr>
        <w:t xml:space="preserve">Campaigners </w:t>
      </w:r>
      <w:r w:rsidR="00D36A23" w:rsidRPr="00BF13F8">
        <w:rPr>
          <w:sz w:val="24"/>
          <w:szCs w:val="24"/>
        </w:rPr>
        <w:t xml:space="preserve">believe the </w:t>
      </w:r>
      <w:r w:rsidR="00D360B8">
        <w:rPr>
          <w:sz w:val="24"/>
          <w:szCs w:val="24"/>
        </w:rPr>
        <w:t>Department for Transport (DfT)</w:t>
      </w:r>
      <w:r w:rsidR="00D36A23" w:rsidRPr="00BF13F8">
        <w:rPr>
          <w:sz w:val="24"/>
          <w:szCs w:val="24"/>
        </w:rPr>
        <w:t xml:space="preserve"> </w:t>
      </w:r>
      <w:r w:rsidR="00D360B8">
        <w:rPr>
          <w:sz w:val="24"/>
          <w:szCs w:val="24"/>
        </w:rPr>
        <w:t xml:space="preserve">is behind the failure of the </w:t>
      </w:r>
      <w:r w:rsidRPr="00BF13F8">
        <w:rPr>
          <w:sz w:val="24"/>
          <w:szCs w:val="24"/>
        </w:rPr>
        <w:t xml:space="preserve">Disabled Persons Transport Advisory Committee (DPTAC) </w:t>
      </w:r>
      <w:r w:rsidR="00D360B8">
        <w:rPr>
          <w:sz w:val="24"/>
          <w:szCs w:val="24"/>
        </w:rPr>
        <w:t xml:space="preserve">to meet its legal freedom of information duties. </w:t>
      </w:r>
    </w:p>
    <w:p w14:paraId="3373DDE3" w14:textId="4D556B52" w:rsidR="006C45BF" w:rsidRPr="00BF13F8" w:rsidRDefault="00BD34A1" w:rsidP="006C45BF">
      <w:pPr>
        <w:rPr>
          <w:sz w:val="24"/>
          <w:szCs w:val="24"/>
        </w:rPr>
      </w:pPr>
      <w:r>
        <w:rPr>
          <w:sz w:val="24"/>
          <w:szCs w:val="24"/>
        </w:rPr>
        <w:t>They believe DfT has prevented DPTAC</w:t>
      </w:r>
      <w:r w:rsidR="00D36A23" w:rsidRPr="00BF13F8">
        <w:rPr>
          <w:sz w:val="24"/>
          <w:szCs w:val="24"/>
        </w:rPr>
        <w:t xml:space="preserve"> </w:t>
      </w:r>
      <w:r w:rsidR="005C3392" w:rsidRPr="00BF13F8">
        <w:rPr>
          <w:sz w:val="24"/>
          <w:szCs w:val="24"/>
        </w:rPr>
        <w:t xml:space="preserve">releasing key documents that would show </w:t>
      </w:r>
      <w:r w:rsidR="006C45BF" w:rsidRPr="00BF13F8">
        <w:rPr>
          <w:sz w:val="24"/>
          <w:szCs w:val="24"/>
        </w:rPr>
        <w:t xml:space="preserve">what action </w:t>
      </w:r>
      <w:r>
        <w:rPr>
          <w:sz w:val="24"/>
          <w:szCs w:val="24"/>
        </w:rPr>
        <w:t>ministers are</w:t>
      </w:r>
      <w:r w:rsidR="006C45BF" w:rsidRPr="00BF13F8">
        <w:rPr>
          <w:sz w:val="24"/>
          <w:szCs w:val="24"/>
        </w:rPr>
        <w:t xml:space="preserve"> taking</w:t>
      </w:r>
      <w:r>
        <w:rPr>
          <w:sz w:val="24"/>
          <w:szCs w:val="24"/>
        </w:rPr>
        <w:t xml:space="preserve"> to improve accessible transport</w:t>
      </w:r>
      <w:r w:rsidR="006C45BF" w:rsidRPr="00BF13F8">
        <w:rPr>
          <w:sz w:val="24"/>
          <w:szCs w:val="24"/>
        </w:rPr>
        <w:t xml:space="preserve">, and the advice </w:t>
      </w:r>
      <w:r>
        <w:rPr>
          <w:sz w:val="24"/>
          <w:szCs w:val="24"/>
        </w:rPr>
        <w:t>the committee</w:t>
      </w:r>
      <w:r w:rsidR="006C45BF" w:rsidRPr="00BF13F8">
        <w:rPr>
          <w:sz w:val="24"/>
          <w:szCs w:val="24"/>
        </w:rPr>
        <w:t xml:space="preserve"> is giving the government over its </w:t>
      </w:r>
      <w:r w:rsidR="0005215C">
        <w:rPr>
          <w:sz w:val="24"/>
          <w:szCs w:val="24"/>
        </w:rPr>
        <w:t xml:space="preserve">repeated and serious </w:t>
      </w:r>
      <w:r>
        <w:rPr>
          <w:sz w:val="24"/>
          <w:szCs w:val="24"/>
        </w:rPr>
        <w:t>failings</w:t>
      </w:r>
      <w:r w:rsidR="006C45BF" w:rsidRPr="00BF13F8">
        <w:rPr>
          <w:sz w:val="24"/>
          <w:szCs w:val="24"/>
        </w:rPr>
        <w:t>.</w:t>
      </w:r>
    </w:p>
    <w:p w14:paraId="1709DE51" w14:textId="1F61CD14" w:rsidR="002D06FB" w:rsidRDefault="00152EFE" w:rsidP="006C45BF">
      <w:pPr>
        <w:rPr>
          <w:sz w:val="24"/>
          <w:szCs w:val="24"/>
        </w:rPr>
      </w:pPr>
      <w:hyperlink r:id="rId25" w:history="1">
        <w:r w:rsidR="006C45BF" w:rsidRPr="00152EFE">
          <w:rPr>
            <w:rStyle w:val="Hyperlink"/>
            <w:sz w:val="24"/>
            <w:szCs w:val="24"/>
          </w:rPr>
          <w:t>The Association of British Commuters (ABC)</w:t>
        </w:r>
      </w:hyperlink>
      <w:r w:rsidR="006C45BF" w:rsidRPr="00BF13F8">
        <w:rPr>
          <w:sz w:val="24"/>
          <w:szCs w:val="24"/>
        </w:rPr>
        <w:t xml:space="preserve"> had complained to the Information Commissioner’s Office (ICO) about DPTAC’s “flagrant” unlawful actions</w:t>
      </w:r>
      <w:r w:rsidR="009D5ACD">
        <w:rPr>
          <w:sz w:val="24"/>
          <w:szCs w:val="24"/>
        </w:rPr>
        <w:t xml:space="preserve">, </w:t>
      </w:r>
      <w:r>
        <w:rPr>
          <w:sz w:val="24"/>
          <w:szCs w:val="24"/>
        </w:rPr>
        <w:t xml:space="preserve">which were </w:t>
      </w:r>
      <w:r w:rsidR="00A02168">
        <w:rPr>
          <w:sz w:val="24"/>
          <w:szCs w:val="24"/>
        </w:rPr>
        <w:t>probably</w:t>
      </w:r>
      <w:r w:rsidR="004D0D16" w:rsidRPr="00BF13F8">
        <w:rPr>
          <w:sz w:val="24"/>
          <w:szCs w:val="24"/>
        </w:rPr>
        <w:t xml:space="preserve"> a result of government pressure</w:t>
      </w:r>
      <w:r w:rsidR="009D5ACD">
        <w:rPr>
          <w:sz w:val="24"/>
          <w:szCs w:val="24"/>
        </w:rPr>
        <w:t>.</w:t>
      </w:r>
    </w:p>
    <w:p w14:paraId="44858838" w14:textId="4C285F68" w:rsidR="008A6B94" w:rsidRDefault="009D5ACD" w:rsidP="00095209">
      <w:pPr>
        <w:rPr>
          <w:sz w:val="24"/>
          <w:szCs w:val="24"/>
        </w:rPr>
      </w:pPr>
      <w:r>
        <w:rPr>
          <w:sz w:val="24"/>
          <w:szCs w:val="24"/>
        </w:rPr>
        <w:t xml:space="preserve">ABC </w:t>
      </w:r>
      <w:r w:rsidR="008A6B94">
        <w:rPr>
          <w:sz w:val="24"/>
          <w:szCs w:val="24"/>
        </w:rPr>
        <w:t>lodged the complaint after DPTAC fail</w:t>
      </w:r>
      <w:r w:rsidR="00A02168">
        <w:rPr>
          <w:sz w:val="24"/>
          <w:szCs w:val="24"/>
        </w:rPr>
        <w:t>ed</w:t>
      </w:r>
      <w:r w:rsidR="008A6B94">
        <w:rPr>
          <w:sz w:val="24"/>
          <w:szCs w:val="24"/>
        </w:rPr>
        <w:t xml:space="preserve"> to implement the pledge made </w:t>
      </w:r>
      <w:r w:rsidR="00D27C63">
        <w:rPr>
          <w:sz w:val="24"/>
          <w:szCs w:val="24"/>
        </w:rPr>
        <w:t>in May 2022</w:t>
      </w:r>
      <w:r w:rsidR="00A11DFA">
        <w:rPr>
          <w:sz w:val="24"/>
          <w:szCs w:val="24"/>
        </w:rPr>
        <w:t xml:space="preserve"> </w:t>
      </w:r>
      <w:r w:rsidR="008A6B94">
        <w:rPr>
          <w:sz w:val="24"/>
          <w:szCs w:val="24"/>
        </w:rPr>
        <w:t>by</w:t>
      </w:r>
      <w:r>
        <w:rPr>
          <w:sz w:val="24"/>
          <w:szCs w:val="24"/>
        </w:rPr>
        <w:t xml:space="preserve"> </w:t>
      </w:r>
      <w:r w:rsidR="008A6B94">
        <w:rPr>
          <w:sz w:val="24"/>
          <w:szCs w:val="24"/>
        </w:rPr>
        <w:t>its</w:t>
      </w:r>
      <w:r w:rsidR="00095209" w:rsidRPr="00BF13F8">
        <w:rPr>
          <w:sz w:val="24"/>
          <w:szCs w:val="24"/>
        </w:rPr>
        <w:t xml:space="preserve"> previous chair, Keith Richards, to improve </w:t>
      </w:r>
      <w:r w:rsidR="008A6B94">
        <w:rPr>
          <w:sz w:val="24"/>
          <w:szCs w:val="24"/>
        </w:rPr>
        <w:t>the committee’s</w:t>
      </w:r>
      <w:r w:rsidR="00095209" w:rsidRPr="00BF13F8">
        <w:rPr>
          <w:sz w:val="24"/>
          <w:szCs w:val="24"/>
        </w:rPr>
        <w:t xml:space="preserve"> transparency</w:t>
      </w:r>
      <w:r w:rsidR="00AE25D3">
        <w:rPr>
          <w:sz w:val="24"/>
          <w:szCs w:val="24"/>
        </w:rPr>
        <w:t>, a decision that was supported by the committee.</w:t>
      </w:r>
    </w:p>
    <w:p w14:paraId="61B968EB" w14:textId="2860E895" w:rsidR="00095209" w:rsidRDefault="00A11DFA" w:rsidP="00095209">
      <w:pPr>
        <w:rPr>
          <w:sz w:val="24"/>
          <w:szCs w:val="24"/>
        </w:rPr>
      </w:pPr>
      <w:r>
        <w:rPr>
          <w:sz w:val="24"/>
          <w:szCs w:val="24"/>
        </w:rPr>
        <w:t>Richards</w:t>
      </w:r>
      <w:r w:rsidR="008A6B94">
        <w:rPr>
          <w:sz w:val="24"/>
          <w:szCs w:val="24"/>
        </w:rPr>
        <w:t xml:space="preserve"> </w:t>
      </w:r>
      <w:r w:rsidR="00095209" w:rsidRPr="00BF13F8">
        <w:rPr>
          <w:sz w:val="24"/>
          <w:szCs w:val="24"/>
        </w:rPr>
        <w:t xml:space="preserve">resigned </w:t>
      </w:r>
      <w:r w:rsidR="00095209">
        <w:rPr>
          <w:sz w:val="24"/>
          <w:szCs w:val="24"/>
        </w:rPr>
        <w:t xml:space="preserve">from the role </w:t>
      </w:r>
      <w:r w:rsidR="00095209" w:rsidRPr="00BF13F8">
        <w:rPr>
          <w:sz w:val="24"/>
          <w:szCs w:val="24"/>
        </w:rPr>
        <w:t>soon after</w:t>
      </w:r>
      <w:r w:rsidR="008A6B94">
        <w:rPr>
          <w:sz w:val="24"/>
          <w:szCs w:val="24"/>
        </w:rPr>
        <w:t xml:space="preserve"> making the pledge</w:t>
      </w:r>
      <w:r w:rsidR="00095209" w:rsidRPr="00BF13F8">
        <w:rPr>
          <w:sz w:val="24"/>
          <w:szCs w:val="24"/>
        </w:rPr>
        <w:t>.</w:t>
      </w:r>
    </w:p>
    <w:p w14:paraId="686EEA33" w14:textId="597E2E63" w:rsidR="00A11DFA" w:rsidRDefault="008A6F50" w:rsidP="00A11DFA">
      <w:pPr>
        <w:rPr>
          <w:sz w:val="24"/>
          <w:szCs w:val="24"/>
        </w:rPr>
      </w:pPr>
      <w:r>
        <w:rPr>
          <w:sz w:val="24"/>
          <w:szCs w:val="24"/>
        </w:rPr>
        <w:t xml:space="preserve">But </w:t>
      </w:r>
      <w:r w:rsidR="00A11DFA">
        <w:rPr>
          <w:sz w:val="24"/>
          <w:szCs w:val="24"/>
        </w:rPr>
        <w:t>DPTAC’s new chair</w:t>
      </w:r>
      <w:r w:rsidR="00A11DFA" w:rsidRPr="00BF13F8">
        <w:rPr>
          <w:sz w:val="24"/>
          <w:szCs w:val="24"/>
        </w:rPr>
        <w:t xml:space="preserve">, </w:t>
      </w:r>
      <w:hyperlink r:id="rId26" w:history="1">
        <w:r w:rsidR="00A11DFA" w:rsidRPr="00BF13F8">
          <w:rPr>
            <w:rStyle w:val="Hyperlink"/>
            <w:sz w:val="24"/>
            <w:szCs w:val="24"/>
          </w:rPr>
          <w:t>Matthew Campbell-Hill</w:t>
        </w:r>
      </w:hyperlink>
      <w:r w:rsidR="00A11DFA" w:rsidRPr="00BF13F8">
        <w:rPr>
          <w:sz w:val="24"/>
          <w:szCs w:val="24"/>
        </w:rPr>
        <w:t xml:space="preserve">, </w:t>
      </w:r>
      <w:r w:rsidR="00A11DFA">
        <w:rPr>
          <w:sz w:val="24"/>
          <w:szCs w:val="24"/>
        </w:rPr>
        <w:t xml:space="preserve">has </w:t>
      </w:r>
      <w:r w:rsidR="00A11DFA" w:rsidRPr="00BF13F8">
        <w:rPr>
          <w:sz w:val="24"/>
          <w:szCs w:val="24"/>
        </w:rPr>
        <w:t xml:space="preserve">questioned whether it </w:t>
      </w:r>
      <w:r w:rsidR="00A11DFA">
        <w:rPr>
          <w:sz w:val="24"/>
          <w:szCs w:val="24"/>
        </w:rPr>
        <w:t>is</w:t>
      </w:r>
      <w:r w:rsidR="00A11DFA" w:rsidRPr="00BF13F8">
        <w:rPr>
          <w:sz w:val="24"/>
          <w:szCs w:val="24"/>
        </w:rPr>
        <w:t xml:space="preserve"> right to release research that expose</w:t>
      </w:r>
      <w:r w:rsidR="00A11DFA">
        <w:rPr>
          <w:sz w:val="24"/>
          <w:szCs w:val="24"/>
        </w:rPr>
        <w:t>s</w:t>
      </w:r>
      <w:r w:rsidR="00A11DFA" w:rsidRPr="00BF13F8">
        <w:rPr>
          <w:sz w:val="24"/>
          <w:szCs w:val="24"/>
        </w:rPr>
        <w:t xml:space="preserve"> the discrimination faced by disabled passengers</w:t>
      </w:r>
      <w:r w:rsidR="00A11DFA">
        <w:rPr>
          <w:sz w:val="24"/>
          <w:szCs w:val="24"/>
        </w:rPr>
        <w:t>.</w:t>
      </w:r>
    </w:p>
    <w:p w14:paraId="08C0D318" w14:textId="30217DD2" w:rsidR="00A11DFA" w:rsidRDefault="00A11DFA" w:rsidP="00095209">
      <w:pPr>
        <w:rPr>
          <w:sz w:val="24"/>
          <w:szCs w:val="24"/>
        </w:rPr>
      </w:pPr>
      <w:r>
        <w:rPr>
          <w:sz w:val="24"/>
          <w:szCs w:val="24"/>
        </w:rPr>
        <w:lastRenderedPageBreak/>
        <w:t xml:space="preserve">In </w:t>
      </w:r>
      <w:r w:rsidRPr="00BF13F8">
        <w:rPr>
          <w:sz w:val="24"/>
          <w:szCs w:val="24"/>
        </w:rPr>
        <w:t>an interview with Disability News Service soon after his appointment</w:t>
      </w:r>
      <w:r>
        <w:rPr>
          <w:sz w:val="24"/>
          <w:szCs w:val="24"/>
        </w:rPr>
        <w:t xml:space="preserve">, he </w:t>
      </w:r>
      <w:hyperlink r:id="rId27" w:history="1">
        <w:r w:rsidRPr="00BF13F8">
          <w:rPr>
            <w:rStyle w:val="Hyperlink"/>
            <w:sz w:val="24"/>
            <w:szCs w:val="24"/>
          </w:rPr>
          <w:t>also said that</w:t>
        </w:r>
      </w:hyperlink>
      <w:r w:rsidRPr="00BF13F8">
        <w:rPr>
          <w:sz w:val="24"/>
          <w:szCs w:val="24"/>
        </w:rPr>
        <w:t xml:space="preserve"> deciding whether DPTAC would do more to release its research reports and letters to ministers was not high on his list of priorities.</w:t>
      </w:r>
    </w:p>
    <w:p w14:paraId="4E65B39B" w14:textId="7656E305" w:rsidR="007852A1" w:rsidRPr="00BF13F8" w:rsidRDefault="007852A1" w:rsidP="00095209">
      <w:pPr>
        <w:rPr>
          <w:sz w:val="24"/>
          <w:szCs w:val="24"/>
        </w:rPr>
      </w:pPr>
      <w:r>
        <w:rPr>
          <w:sz w:val="24"/>
          <w:szCs w:val="24"/>
        </w:rPr>
        <w:t xml:space="preserve">ABC also </w:t>
      </w:r>
      <w:r w:rsidR="007D76D2">
        <w:rPr>
          <w:sz w:val="24"/>
          <w:szCs w:val="24"/>
        </w:rPr>
        <w:t xml:space="preserve">highlighted the urgency of the issue </w:t>
      </w:r>
      <w:r w:rsidR="00D06DD6">
        <w:rPr>
          <w:sz w:val="24"/>
          <w:szCs w:val="24"/>
        </w:rPr>
        <w:t>because of the expansion of DPTAC’s role.</w:t>
      </w:r>
    </w:p>
    <w:p w14:paraId="0D93A319" w14:textId="063AACA1" w:rsidR="00E76AEF" w:rsidRPr="00BF13F8" w:rsidRDefault="00A02168" w:rsidP="00E76AEF">
      <w:pPr>
        <w:rPr>
          <w:sz w:val="24"/>
          <w:szCs w:val="24"/>
        </w:rPr>
      </w:pPr>
      <w:r>
        <w:rPr>
          <w:sz w:val="24"/>
          <w:szCs w:val="24"/>
        </w:rPr>
        <w:t>It told ICO that this role</w:t>
      </w:r>
      <w:r w:rsidR="00E76AEF" w:rsidRPr="00BF13F8">
        <w:rPr>
          <w:sz w:val="24"/>
          <w:szCs w:val="24"/>
        </w:rPr>
        <w:t xml:space="preserve"> had “greatly expanded” in the last five years and that it now provide</w:t>
      </w:r>
      <w:r w:rsidR="00E76AEF">
        <w:rPr>
          <w:sz w:val="24"/>
          <w:szCs w:val="24"/>
        </w:rPr>
        <w:t>d</w:t>
      </w:r>
      <w:r w:rsidR="00E76AEF" w:rsidRPr="00BF13F8">
        <w:rPr>
          <w:sz w:val="24"/>
          <w:szCs w:val="24"/>
        </w:rPr>
        <w:t xml:space="preserve"> advice to DfT ministers; DfT civil servants; the regulator, the Office of Rail and Road; and Great British Railways, the new over-arching body that will run the rail system.</w:t>
      </w:r>
    </w:p>
    <w:p w14:paraId="73E4A25D" w14:textId="69DEEB70" w:rsidR="00E76AEF" w:rsidRPr="00BF13F8" w:rsidRDefault="00824304" w:rsidP="00E76AEF">
      <w:pPr>
        <w:rPr>
          <w:sz w:val="24"/>
          <w:szCs w:val="24"/>
        </w:rPr>
      </w:pPr>
      <w:r>
        <w:rPr>
          <w:sz w:val="24"/>
          <w:szCs w:val="24"/>
        </w:rPr>
        <w:t>DPTAC</w:t>
      </w:r>
      <w:r w:rsidR="00E76AEF" w:rsidRPr="00BF13F8">
        <w:rPr>
          <w:sz w:val="24"/>
          <w:szCs w:val="24"/>
        </w:rPr>
        <w:t xml:space="preserve"> also liaises with the transport industry, charities, and the Equality and Human Rights Commission</w:t>
      </w:r>
      <w:r w:rsidR="00FC7DA1">
        <w:rPr>
          <w:sz w:val="24"/>
          <w:szCs w:val="24"/>
        </w:rPr>
        <w:t xml:space="preserve"> (EHRC)</w:t>
      </w:r>
      <w:r w:rsidR="00E76AEF" w:rsidRPr="00BF13F8">
        <w:rPr>
          <w:sz w:val="24"/>
          <w:szCs w:val="24"/>
        </w:rPr>
        <w:t>.</w:t>
      </w:r>
    </w:p>
    <w:p w14:paraId="7F141B03" w14:textId="4726CB5E" w:rsidR="006C45BF" w:rsidRPr="00824304" w:rsidRDefault="00A02168" w:rsidP="006C45BF">
      <w:pPr>
        <w:rPr>
          <w:sz w:val="24"/>
          <w:szCs w:val="24"/>
        </w:rPr>
      </w:pPr>
      <w:r w:rsidRPr="00824304">
        <w:rPr>
          <w:sz w:val="24"/>
          <w:szCs w:val="24"/>
        </w:rPr>
        <w:t>ABC found</w:t>
      </w:r>
      <w:r w:rsidR="00CE7903" w:rsidRPr="00824304">
        <w:rPr>
          <w:sz w:val="24"/>
          <w:szCs w:val="24"/>
        </w:rPr>
        <w:t xml:space="preserve"> </w:t>
      </w:r>
      <w:r w:rsidRPr="00824304">
        <w:rPr>
          <w:sz w:val="24"/>
          <w:szCs w:val="24"/>
        </w:rPr>
        <w:t xml:space="preserve">that DPTAC has </w:t>
      </w:r>
      <w:r w:rsidR="003665A6" w:rsidRPr="00824304">
        <w:rPr>
          <w:sz w:val="24"/>
          <w:szCs w:val="24"/>
        </w:rPr>
        <w:t xml:space="preserve">published just 17 documents </w:t>
      </w:r>
      <w:r w:rsidR="00F7035A" w:rsidRPr="00824304">
        <w:rPr>
          <w:sz w:val="24"/>
          <w:szCs w:val="24"/>
        </w:rPr>
        <w:t xml:space="preserve">online </w:t>
      </w:r>
      <w:r w:rsidR="003665A6" w:rsidRPr="00824304">
        <w:rPr>
          <w:sz w:val="24"/>
          <w:szCs w:val="24"/>
        </w:rPr>
        <w:t>in the last 12 years.</w:t>
      </w:r>
    </w:p>
    <w:p w14:paraId="226D80A1" w14:textId="4A9B6795" w:rsidR="00EC16FE" w:rsidRDefault="00BD34A1" w:rsidP="006C45BF">
      <w:pPr>
        <w:rPr>
          <w:sz w:val="24"/>
          <w:szCs w:val="24"/>
        </w:rPr>
      </w:pPr>
      <w:r w:rsidRPr="00824304">
        <w:rPr>
          <w:sz w:val="24"/>
          <w:szCs w:val="24"/>
        </w:rPr>
        <w:t>This</w:t>
      </w:r>
      <w:r w:rsidR="00EC16FE" w:rsidRPr="00824304">
        <w:rPr>
          <w:sz w:val="24"/>
          <w:szCs w:val="24"/>
        </w:rPr>
        <w:t xml:space="preserve"> contrasted with </w:t>
      </w:r>
      <w:r w:rsidR="00F7035A" w:rsidRPr="00824304">
        <w:rPr>
          <w:sz w:val="24"/>
          <w:szCs w:val="24"/>
        </w:rPr>
        <w:t xml:space="preserve">DPTAC’s </w:t>
      </w:r>
      <w:r w:rsidR="00EC16FE" w:rsidRPr="00824304">
        <w:rPr>
          <w:sz w:val="24"/>
          <w:szCs w:val="24"/>
        </w:rPr>
        <w:t xml:space="preserve">equivalent body in Scotland, the </w:t>
      </w:r>
      <w:hyperlink r:id="rId28" w:history="1">
        <w:r w:rsidR="0071704F" w:rsidRPr="00824304">
          <w:rPr>
            <w:rStyle w:val="Hyperlink"/>
            <w:sz w:val="24"/>
            <w:szCs w:val="24"/>
          </w:rPr>
          <w:t>Mobility and Access Committee for Scotland</w:t>
        </w:r>
      </w:hyperlink>
      <w:r w:rsidR="0071704F" w:rsidRPr="00824304">
        <w:rPr>
          <w:sz w:val="24"/>
          <w:szCs w:val="24"/>
        </w:rPr>
        <w:t>, which regularly publishes</w:t>
      </w:r>
      <w:r w:rsidR="00857046" w:rsidRPr="00824304">
        <w:rPr>
          <w:sz w:val="24"/>
          <w:szCs w:val="24"/>
        </w:rPr>
        <w:t xml:space="preserve"> consultation responses, minutes, reports, strategic plans and formal letters.</w:t>
      </w:r>
    </w:p>
    <w:p w14:paraId="415D4238" w14:textId="77777777" w:rsidR="006C45BF" w:rsidRPr="00BF13F8" w:rsidRDefault="006C45BF" w:rsidP="006C45BF">
      <w:pPr>
        <w:rPr>
          <w:sz w:val="24"/>
          <w:szCs w:val="24"/>
        </w:rPr>
      </w:pPr>
      <w:r w:rsidRPr="00BF13F8">
        <w:rPr>
          <w:sz w:val="24"/>
          <w:szCs w:val="24"/>
        </w:rPr>
        <w:t xml:space="preserve">Under the Freedom of Information Act, public bodies like DPTAC must introduce a wide-ranging </w:t>
      </w:r>
      <w:hyperlink r:id="rId29" w:history="1">
        <w:r w:rsidRPr="00BF13F8">
          <w:rPr>
            <w:rStyle w:val="Hyperlink"/>
            <w:sz w:val="24"/>
            <w:szCs w:val="24"/>
          </w:rPr>
          <w:t>publication scheme</w:t>
        </w:r>
      </w:hyperlink>
      <w:r w:rsidRPr="00BF13F8">
        <w:rPr>
          <w:sz w:val="24"/>
          <w:szCs w:val="24"/>
        </w:rPr>
        <w:t>, which describes the information they will publish “proactively”.</w:t>
      </w:r>
    </w:p>
    <w:p w14:paraId="31C22933" w14:textId="101C808A" w:rsidR="006C45BF" w:rsidRPr="00BF13F8" w:rsidRDefault="006C45BF" w:rsidP="006C45BF">
      <w:pPr>
        <w:rPr>
          <w:sz w:val="24"/>
          <w:szCs w:val="24"/>
        </w:rPr>
      </w:pPr>
      <w:r w:rsidRPr="00BF13F8">
        <w:rPr>
          <w:sz w:val="24"/>
          <w:szCs w:val="24"/>
        </w:rPr>
        <w:t xml:space="preserve">But DTAC has no such scheme, and </w:t>
      </w:r>
      <w:r w:rsidR="00F7035A">
        <w:rPr>
          <w:sz w:val="24"/>
          <w:szCs w:val="24"/>
        </w:rPr>
        <w:t xml:space="preserve">it </w:t>
      </w:r>
      <w:r w:rsidRPr="00BF13F8">
        <w:rPr>
          <w:sz w:val="24"/>
          <w:szCs w:val="24"/>
        </w:rPr>
        <w:t xml:space="preserve">has kept key documents secret for years, including letters and reports in which it has criticised the Department </w:t>
      </w:r>
      <w:r w:rsidR="002A6DBF">
        <w:rPr>
          <w:sz w:val="24"/>
          <w:szCs w:val="24"/>
        </w:rPr>
        <w:t>for</w:t>
      </w:r>
      <w:r w:rsidRPr="00BF13F8">
        <w:rPr>
          <w:sz w:val="24"/>
          <w:szCs w:val="24"/>
        </w:rPr>
        <w:t xml:space="preserve"> Transport’s access failings.</w:t>
      </w:r>
    </w:p>
    <w:p w14:paraId="00B34E9E" w14:textId="77777777" w:rsidR="006C45BF" w:rsidRPr="00BF13F8" w:rsidRDefault="006C45BF" w:rsidP="006C45BF">
      <w:pPr>
        <w:rPr>
          <w:sz w:val="24"/>
          <w:szCs w:val="24"/>
        </w:rPr>
      </w:pPr>
      <w:r w:rsidRPr="00BF13F8">
        <w:rPr>
          <w:sz w:val="24"/>
          <w:szCs w:val="24"/>
        </w:rPr>
        <w:t>Much of that information has only become known after it was released in response to freedom of information requests from ABC.</w:t>
      </w:r>
    </w:p>
    <w:p w14:paraId="79DBA2A4" w14:textId="025A2DC5" w:rsidR="006C45BF" w:rsidRDefault="004915AC" w:rsidP="006C45BF">
      <w:pPr>
        <w:rPr>
          <w:sz w:val="24"/>
          <w:szCs w:val="24"/>
        </w:rPr>
      </w:pPr>
      <w:r>
        <w:rPr>
          <w:sz w:val="24"/>
          <w:szCs w:val="24"/>
        </w:rPr>
        <w:t>In the complaint</w:t>
      </w:r>
      <w:r w:rsidR="00805BAF">
        <w:rPr>
          <w:sz w:val="24"/>
          <w:szCs w:val="24"/>
        </w:rPr>
        <w:t xml:space="preserve"> to ICO</w:t>
      </w:r>
      <w:r>
        <w:rPr>
          <w:sz w:val="24"/>
          <w:szCs w:val="24"/>
        </w:rPr>
        <w:t xml:space="preserve">, </w:t>
      </w:r>
      <w:r w:rsidR="006C45BF" w:rsidRPr="00BF13F8">
        <w:rPr>
          <w:sz w:val="24"/>
          <w:szCs w:val="24"/>
        </w:rPr>
        <w:t xml:space="preserve">ABC’s co-founder, Emily Yates, </w:t>
      </w:r>
      <w:r w:rsidR="00F772E9" w:rsidRPr="00BF13F8">
        <w:rPr>
          <w:sz w:val="24"/>
          <w:szCs w:val="24"/>
        </w:rPr>
        <w:t xml:space="preserve">pointed the </w:t>
      </w:r>
      <w:r w:rsidR="00805BAF">
        <w:rPr>
          <w:sz w:val="24"/>
          <w:szCs w:val="24"/>
        </w:rPr>
        <w:t>regulator</w:t>
      </w:r>
      <w:r w:rsidR="00F772E9" w:rsidRPr="00BF13F8">
        <w:rPr>
          <w:sz w:val="24"/>
          <w:szCs w:val="24"/>
        </w:rPr>
        <w:t xml:space="preserve"> towards a string of </w:t>
      </w:r>
      <w:r w:rsidR="002E5D23" w:rsidRPr="00BF13F8">
        <w:rPr>
          <w:sz w:val="24"/>
          <w:szCs w:val="24"/>
        </w:rPr>
        <w:t xml:space="preserve">controversial </w:t>
      </w:r>
      <w:r w:rsidR="00F772E9" w:rsidRPr="00BF13F8">
        <w:rPr>
          <w:sz w:val="24"/>
          <w:szCs w:val="24"/>
        </w:rPr>
        <w:t xml:space="preserve">documents </w:t>
      </w:r>
      <w:r w:rsidR="00F8157C" w:rsidRPr="00BF13F8">
        <w:rPr>
          <w:sz w:val="24"/>
          <w:szCs w:val="24"/>
        </w:rPr>
        <w:t xml:space="preserve">she secured through </w:t>
      </w:r>
      <w:r w:rsidR="00E163B0">
        <w:rPr>
          <w:sz w:val="24"/>
          <w:szCs w:val="24"/>
        </w:rPr>
        <w:t>such</w:t>
      </w:r>
      <w:r w:rsidR="00F8157C" w:rsidRPr="00BF13F8">
        <w:rPr>
          <w:sz w:val="24"/>
          <w:szCs w:val="24"/>
        </w:rPr>
        <w:t xml:space="preserve"> requests</w:t>
      </w:r>
      <w:r w:rsidR="004D28D1" w:rsidRPr="00BF13F8">
        <w:rPr>
          <w:sz w:val="24"/>
          <w:szCs w:val="24"/>
        </w:rPr>
        <w:t xml:space="preserve">, including letters to ministers, </w:t>
      </w:r>
      <w:r w:rsidR="002E5D23" w:rsidRPr="00BF13F8">
        <w:rPr>
          <w:sz w:val="24"/>
          <w:szCs w:val="24"/>
        </w:rPr>
        <w:t>DPTAC</w:t>
      </w:r>
      <w:r w:rsidR="00103253" w:rsidRPr="00BF13F8">
        <w:rPr>
          <w:sz w:val="24"/>
          <w:szCs w:val="24"/>
        </w:rPr>
        <w:t xml:space="preserve"> responses to government consultations, </w:t>
      </w:r>
      <w:r w:rsidR="002E5D23" w:rsidRPr="00BF13F8">
        <w:rPr>
          <w:sz w:val="24"/>
          <w:szCs w:val="24"/>
        </w:rPr>
        <w:t xml:space="preserve">and </w:t>
      </w:r>
      <w:r w:rsidR="00474A8D">
        <w:rPr>
          <w:sz w:val="24"/>
          <w:szCs w:val="24"/>
        </w:rPr>
        <w:t>the committee’s</w:t>
      </w:r>
      <w:r w:rsidR="002E5D23" w:rsidRPr="00BF13F8">
        <w:rPr>
          <w:sz w:val="24"/>
          <w:szCs w:val="24"/>
        </w:rPr>
        <w:t xml:space="preserve"> own reports.</w:t>
      </w:r>
    </w:p>
    <w:p w14:paraId="55CFB277" w14:textId="03EC6791" w:rsidR="008620F7" w:rsidRDefault="002B3BD3" w:rsidP="006C45BF">
      <w:pPr>
        <w:rPr>
          <w:sz w:val="24"/>
          <w:szCs w:val="24"/>
        </w:rPr>
      </w:pPr>
      <w:hyperlink r:id="rId30" w:history="1">
        <w:r w:rsidR="008620F7" w:rsidRPr="00311A06">
          <w:rPr>
            <w:rStyle w:val="Hyperlink"/>
            <w:sz w:val="24"/>
            <w:szCs w:val="24"/>
          </w:rPr>
          <w:t>Among those documents</w:t>
        </w:r>
      </w:hyperlink>
      <w:r w:rsidR="008620F7" w:rsidRPr="00311A06">
        <w:rPr>
          <w:sz w:val="24"/>
          <w:szCs w:val="24"/>
        </w:rPr>
        <w:t xml:space="preserve"> was </w:t>
      </w:r>
      <w:r w:rsidR="00010F63" w:rsidRPr="00311A06">
        <w:rPr>
          <w:sz w:val="24"/>
          <w:szCs w:val="24"/>
        </w:rPr>
        <w:t>DPTAC’s draft</w:t>
      </w:r>
      <w:r w:rsidR="008620F7" w:rsidRPr="00311A06">
        <w:rPr>
          <w:sz w:val="24"/>
          <w:szCs w:val="24"/>
        </w:rPr>
        <w:t xml:space="preserve"> </w:t>
      </w:r>
      <w:r w:rsidR="00010F63" w:rsidRPr="00311A06">
        <w:rPr>
          <w:sz w:val="24"/>
          <w:szCs w:val="24"/>
        </w:rPr>
        <w:t>Rail Workforce Reform report, which found that staffing levels on a section of the rail network were “completely inadequate to deliver an accessible railway”.</w:t>
      </w:r>
    </w:p>
    <w:p w14:paraId="10D430F7" w14:textId="6A50FEC2" w:rsidR="008B547E" w:rsidRDefault="008B547E" w:rsidP="006C45BF">
      <w:pPr>
        <w:rPr>
          <w:sz w:val="24"/>
          <w:szCs w:val="24"/>
        </w:rPr>
      </w:pPr>
      <w:r w:rsidRPr="00941CE9">
        <w:rPr>
          <w:sz w:val="24"/>
          <w:szCs w:val="24"/>
        </w:rPr>
        <w:t xml:space="preserve">Another </w:t>
      </w:r>
      <w:r w:rsidR="00941CE9" w:rsidRPr="00941CE9">
        <w:rPr>
          <w:sz w:val="24"/>
          <w:szCs w:val="24"/>
        </w:rPr>
        <w:t xml:space="preserve">was DPTAC’s response to a consultation on the government’s plans for the railways over the next three decades, </w:t>
      </w:r>
      <w:hyperlink r:id="rId31" w:history="1">
        <w:r w:rsidR="00941CE9" w:rsidRPr="00125857">
          <w:rPr>
            <w:rStyle w:val="Hyperlink"/>
            <w:sz w:val="24"/>
            <w:szCs w:val="24"/>
          </w:rPr>
          <w:t>which the committee said</w:t>
        </w:r>
      </w:hyperlink>
      <w:r w:rsidR="00941CE9" w:rsidRPr="00941CE9">
        <w:rPr>
          <w:sz w:val="24"/>
          <w:szCs w:val="24"/>
        </w:rPr>
        <w:t xml:space="preserve"> displayed a “poverty of ambition” on accessibility.</w:t>
      </w:r>
    </w:p>
    <w:p w14:paraId="57B48A8D" w14:textId="412EE76A" w:rsidR="00971CE7" w:rsidRPr="001E1FEE" w:rsidRDefault="00971CE7" w:rsidP="006C45BF">
      <w:pPr>
        <w:rPr>
          <w:sz w:val="24"/>
          <w:szCs w:val="24"/>
        </w:rPr>
      </w:pPr>
      <w:r w:rsidRPr="001E1FEE">
        <w:rPr>
          <w:sz w:val="24"/>
          <w:szCs w:val="24"/>
        </w:rPr>
        <w:t xml:space="preserve">ABC also secured </w:t>
      </w:r>
      <w:hyperlink r:id="rId32" w:history="1">
        <w:r w:rsidRPr="00976E03">
          <w:rPr>
            <w:rStyle w:val="Hyperlink"/>
            <w:sz w:val="24"/>
            <w:szCs w:val="24"/>
          </w:rPr>
          <w:t>a</w:t>
        </w:r>
        <w:r w:rsidR="001E1FEE" w:rsidRPr="00976E03">
          <w:rPr>
            <w:rStyle w:val="Hyperlink"/>
            <w:sz w:val="24"/>
            <w:szCs w:val="24"/>
          </w:rPr>
          <w:t>n April 2019</w:t>
        </w:r>
        <w:r w:rsidRPr="00976E03">
          <w:rPr>
            <w:rStyle w:val="Hyperlink"/>
            <w:sz w:val="24"/>
            <w:szCs w:val="24"/>
          </w:rPr>
          <w:t xml:space="preserve"> DPTAC letter</w:t>
        </w:r>
      </w:hyperlink>
      <w:r w:rsidRPr="001E1FEE">
        <w:rPr>
          <w:sz w:val="24"/>
          <w:szCs w:val="24"/>
        </w:rPr>
        <w:t xml:space="preserve"> which showed the committee </w:t>
      </w:r>
      <w:r w:rsidR="001E1FEE" w:rsidRPr="001E1FEE">
        <w:rPr>
          <w:sz w:val="24"/>
          <w:szCs w:val="24"/>
        </w:rPr>
        <w:t xml:space="preserve">had </w:t>
      </w:r>
      <w:r w:rsidR="004F3168" w:rsidRPr="001E1FEE">
        <w:rPr>
          <w:sz w:val="24"/>
          <w:szCs w:val="24"/>
        </w:rPr>
        <w:t>told ministers they were falling “a very long way short” with their plans to ease the “toxic” impact on disabled people of running driver-only trains through unstaffed stations.</w:t>
      </w:r>
    </w:p>
    <w:p w14:paraId="7330D18E" w14:textId="7AAD1F70" w:rsidR="00020701" w:rsidRDefault="00020701" w:rsidP="006C45BF">
      <w:pPr>
        <w:rPr>
          <w:sz w:val="24"/>
          <w:szCs w:val="24"/>
        </w:rPr>
      </w:pPr>
      <w:r w:rsidRPr="00BF13F8">
        <w:rPr>
          <w:sz w:val="24"/>
          <w:szCs w:val="24"/>
        </w:rPr>
        <w:t xml:space="preserve">In </w:t>
      </w:r>
      <w:r w:rsidR="00F85039">
        <w:rPr>
          <w:sz w:val="24"/>
          <w:szCs w:val="24"/>
        </w:rPr>
        <w:t>the</w:t>
      </w:r>
      <w:r w:rsidRPr="00BF13F8">
        <w:rPr>
          <w:sz w:val="24"/>
          <w:szCs w:val="24"/>
        </w:rPr>
        <w:t xml:space="preserve"> complaint to ICO, </w:t>
      </w:r>
      <w:r w:rsidR="00A371FE">
        <w:rPr>
          <w:sz w:val="24"/>
          <w:szCs w:val="24"/>
        </w:rPr>
        <w:t>Yates</w:t>
      </w:r>
      <w:r w:rsidRPr="00BF13F8">
        <w:rPr>
          <w:sz w:val="24"/>
          <w:szCs w:val="24"/>
        </w:rPr>
        <w:t xml:space="preserve"> said DfT’s legal department had been overseeing DPTAC’s freedom of information practices since late 2018, and there was “strong evidence to suggest DPTAC is denied control over publishing decision</w:t>
      </w:r>
      <w:r w:rsidR="007059EB" w:rsidRPr="00BF13F8">
        <w:rPr>
          <w:sz w:val="24"/>
          <w:szCs w:val="24"/>
        </w:rPr>
        <w:t>s”.</w:t>
      </w:r>
    </w:p>
    <w:p w14:paraId="29E41FB3" w14:textId="028D9F8C" w:rsidR="001666E0" w:rsidRPr="00BF13F8" w:rsidRDefault="001666E0" w:rsidP="006C45BF">
      <w:pPr>
        <w:rPr>
          <w:sz w:val="24"/>
          <w:szCs w:val="24"/>
        </w:rPr>
      </w:pPr>
      <w:r>
        <w:rPr>
          <w:sz w:val="24"/>
          <w:szCs w:val="24"/>
        </w:rPr>
        <w:t xml:space="preserve">ABC </w:t>
      </w:r>
      <w:r w:rsidRPr="00CA7EE2">
        <w:rPr>
          <w:sz w:val="24"/>
          <w:szCs w:val="24"/>
        </w:rPr>
        <w:t xml:space="preserve">provided </w:t>
      </w:r>
      <w:r>
        <w:rPr>
          <w:sz w:val="24"/>
          <w:szCs w:val="24"/>
        </w:rPr>
        <w:t xml:space="preserve">the regulator with </w:t>
      </w:r>
      <w:r w:rsidRPr="00CA7EE2">
        <w:rPr>
          <w:sz w:val="24"/>
          <w:szCs w:val="24"/>
        </w:rPr>
        <w:t xml:space="preserve">evidence </w:t>
      </w:r>
      <w:r>
        <w:rPr>
          <w:sz w:val="24"/>
          <w:szCs w:val="24"/>
        </w:rPr>
        <w:t>showing selected members of DPTAC involved in rail reform had been told to sign non-disclosure agreements</w:t>
      </w:r>
      <w:r w:rsidRPr="00CA7EE2">
        <w:rPr>
          <w:sz w:val="24"/>
          <w:szCs w:val="24"/>
        </w:rPr>
        <w:t xml:space="preserve">, </w:t>
      </w:r>
      <w:r>
        <w:rPr>
          <w:sz w:val="24"/>
          <w:szCs w:val="24"/>
        </w:rPr>
        <w:t>which meant</w:t>
      </w:r>
      <w:r w:rsidRPr="00CA7EE2">
        <w:rPr>
          <w:sz w:val="24"/>
          <w:szCs w:val="24"/>
        </w:rPr>
        <w:t xml:space="preserve"> it </w:t>
      </w:r>
      <w:r>
        <w:rPr>
          <w:sz w:val="24"/>
          <w:szCs w:val="24"/>
        </w:rPr>
        <w:t>had</w:t>
      </w:r>
      <w:r w:rsidRPr="00CA7EE2">
        <w:rPr>
          <w:sz w:val="24"/>
          <w:szCs w:val="24"/>
        </w:rPr>
        <w:t xml:space="preserve"> not been </w:t>
      </w:r>
      <w:r w:rsidRPr="00CA7EE2">
        <w:rPr>
          <w:sz w:val="24"/>
          <w:szCs w:val="24"/>
        </w:rPr>
        <w:lastRenderedPageBreak/>
        <w:t xml:space="preserve">able to discuss rail accessibility </w:t>
      </w:r>
      <w:r w:rsidR="00F85039">
        <w:rPr>
          <w:sz w:val="24"/>
          <w:szCs w:val="24"/>
        </w:rPr>
        <w:t xml:space="preserve">properly </w:t>
      </w:r>
      <w:r w:rsidRPr="00CA7EE2">
        <w:rPr>
          <w:sz w:val="24"/>
          <w:szCs w:val="24"/>
        </w:rPr>
        <w:t>as a committee since 2019</w:t>
      </w:r>
      <w:r>
        <w:rPr>
          <w:sz w:val="24"/>
          <w:szCs w:val="24"/>
        </w:rPr>
        <w:t>, in breach of its legal duties.</w:t>
      </w:r>
    </w:p>
    <w:p w14:paraId="03B1F868" w14:textId="0A16DB41" w:rsidR="00637DF8" w:rsidRPr="00BF13F8" w:rsidRDefault="00105353" w:rsidP="00637DF8">
      <w:pPr>
        <w:rPr>
          <w:sz w:val="24"/>
          <w:szCs w:val="24"/>
        </w:rPr>
      </w:pPr>
      <w:r>
        <w:rPr>
          <w:sz w:val="24"/>
          <w:szCs w:val="24"/>
        </w:rPr>
        <w:t>Yates</w:t>
      </w:r>
      <w:r w:rsidR="00637DF8" w:rsidRPr="00BF13F8">
        <w:rPr>
          <w:sz w:val="24"/>
          <w:szCs w:val="24"/>
        </w:rPr>
        <w:t xml:space="preserve"> said in her complaint: “After five years lobbying the DfT and DPTAC for transparency on accessibility issues, we have exhausted every avenue for change. </w:t>
      </w:r>
    </w:p>
    <w:p w14:paraId="6C2253EC" w14:textId="0C741064" w:rsidR="00637DF8" w:rsidRPr="00BF13F8" w:rsidRDefault="00637DF8" w:rsidP="006C45BF">
      <w:pPr>
        <w:rPr>
          <w:sz w:val="24"/>
          <w:szCs w:val="24"/>
        </w:rPr>
      </w:pPr>
      <w:r w:rsidRPr="00BF13F8">
        <w:rPr>
          <w:sz w:val="24"/>
          <w:szCs w:val="24"/>
        </w:rPr>
        <w:t>“Yet the stakes have never been higher, in the context of rail reform, budget cuts, and pending legislative change under Great British Railways.”</w:t>
      </w:r>
    </w:p>
    <w:p w14:paraId="79FB63F6" w14:textId="683C83EF" w:rsidR="006C45BF" w:rsidRDefault="006C45BF" w:rsidP="006C45BF">
      <w:pPr>
        <w:rPr>
          <w:sz w:val="24"/>
          <w:szCs w:val="24"/>
        </w:rPr>
      </w:pPr>
      <w:r w:rsidRPr="00BF13F8">
        <w:rPr>
          <w:sz w:val="24"/>
          <w:szCs w:val="24"/>
        </w:rPr>
        <w:t xml:space="preserve">Now ICO has </w:t>
      </w:r>
      <w:r w:rsidR="0098010D">
        <w:rPr>
          <w:sz w:val="24"/>
          <w:szCs w:val="24"/>
        </w:rPr>
        <w:t xml:space="preserve">accepted </w:t>
      </w:r>
      <w:r w:rsidR="00E0255D">
        <w:rPr>
          <w:sz w:val="24"/>
          <w:szCs w:val="24"/>
        </w:rPr>
        <w:t xml:space="preserve">ABC’s concerns and has </w:t>
      </w:r>
      <w:r w:rsidRPr="00BF13F8">
        <w:rPr>
          <w:sz w:val="24"/>
          <w:szCs w:val="24"/>
        </w:rPr>
        <w:t>told DPTAC it needs to “proactively implement an appropriate publication scheme, made easily available to the public”.</w:t>
      </w:r>
    </w:p>
    <w:p w14:paraId="67B218F5" w14:textId="77777777" w:rsidR="00FC7DA1" w:rsidRDefault="00FC7DA1" w:rsidP="006C45BF">
      <w:pPr>
        <w:rPr>
          <w:sz w:val="24"/>
          <w:szCs w:val="24"/>
        </w:rPr>
      </w:pPr>
      <w:r>
        <w:rPr>
          <w:sz w:val="24"/>
          <w:szCs w:val="24"/>
        </w:rPr>
        <w:t>Yates told Disability News Service yesterday (Wednesday): “</w:t>
      </w:r>
      <w:r w:rsidRPr="00FC7DA1">
        <w:rPr>
          <w:sz w:val="24"/>
          <w:szCs w:val="24"/>
        </w:rPr>
        <w:t xml:space="preserve">The DPTAC publications featured in our ICO report are the most important documents on transport accessibility in the UK today, leading to multiple EHRC and parliamentary interventions over the last five years. </w:t>
      </w:r>
    </w:p>
    <w:p w14:paraId="72344B0C" w14:textId="5BA58E57" w:rsidR="004F524E" w:rsidRDefault="00FC7DA1" w:rsidP="006C45BF">
      <w:pPr>
        <w:rPr>
          <w:sz w:val="24"/>
          <w:szCs w:val="24"/>
        </w:rPr>
      </w:pPr>
      <w:r>
        <w:rPr>
          <w:sz w:val="24"/>
          <w:szCs w:val="24"/>
        </w:rPr>
        <w:t>“</w:t>
      </w:r>
      <w:r w:rsidRPr="00FC7DA1">
        <w:rPr>
          <w:sz w:val="24"/>
          <w:szCs w:val="24"/>
        </w:rPr>
        <w:t xml:space="preserve">Yet these documents – and even the committee itself – do not officially ‘exist’ to the public. </w:t>
      </w:r>
    </w:p>
    <w:p w14:paraId="20E811AF" w14:textId="12CC7EAB" w:rsidR="00FC7DA1" w:rsidRDefault="004F524E" w:rsidP="006C45BF">
      <w:pPr>
        <w:rPr>
          <w:sz w:val="24"/>
          <w:szCs w:val="24"/>
        </w:rPr>
      </w:pPr>
      <w:r>
        <w:rPr>
          <w:sz w:val="24"/>
          <w:szCs w:val="24"/>
        </w:rPr>
        <w:t>“</w:t>
      </w:r>
      <w:r w:rsidR="00FC7DA1" w:rsidRPr="00FC7DA1">
        <w:rPr>
          <w:sz w:val="24"/>
          <w:szCs w:val="24"/>
        </w:rPr>
        <w:t>DPTAC’s breach of its transparency duties is now so severe that it can only be seen as the exclusion of disabled people and their issues from political and cultural life.</w:t>
      </w:r>
      <w:r w:rsidR="00E0255D">
        <w:rPr>
          <w:sz w:val="24"/>
          <w:szCs w:val="24"/>
        </w:rPr>
        <w:t>”</w:t>
      </w:r>
    </w:p>
    <w:p w14:paraId="7C451AE2" w14:textId="4DAF5E71" w:rsidR="001E6E54" w:rsidRPr="001E6E54" w:rsidRDefault="00672261" w:rsidP="006C45BF">
      <w:pPr>
        <w:rPr>
          <w:sz w:val="24"/>
          <w:szCs w:val="24"/>
        </w:rPr>
      </w:pPr>
      <w:r w:rsidRPr="001E6E54">
        <w:rPr>
          <w:sz w:val="24"/>
          <w:szCs w:val="24"/>
        </w:rPr>
        <w:t>Asked to confirm that it will</w:t>
      </w:r>
      <w:r w:rsidR="0029612E" w:rsidRPr="001E6E54">
        <w:rPr>
          <w:sz w:val="24"/>
          <w:szCs w:val="24"/>
        </w:rPr>
        <w:t xml:space="preserve"> ensure DPTAC now produces a publication scheme, and if it would apologise</w:t>
      </w:r>
      <w:r w:rsidR="003B118B">
        <w:rPr>
          <w:sz w:val="24"/>
          <w:szCs w:val="24"/>
        </w:rPr>
        <w:t xml:space="preserve"> </w:t>
      </w:r>
      <w:r w:rsidRPr="001E6E54">
        <w:rPr>
          <w:sz w:val="24"/>
          <w:szCs w:val="24"/>
        </w:rPr>
        <w:t>and confirm that it was responsible for DPTAC</w:t>
      </w:r>
      <w:r w:rsidR="003B118B">
        <w:rPr>
          <w:sz w:val="24"/>
          <w:szCs w:val="24"/>
        </w:rPr>
        <w:t>’</w:t>
      </w:r>
      <w:r w:rsidRPr="001E6E54">
        <w:rPr>
          <w:sz w:val="24"/>
          <w:szCs w:val="24"/>
        </w:rPr>
        <w:t>s failings in</w:t>
      </w:r>
      <w:r w:rsidR="0029612E" w:rsidRPr="001E6E54">
        <w:rPr>
          <w:sz w:val="24"/>
          <w:szCs w:val="24"/>
        </w:rPr>
        <w:t xml:space="preserve"> this area, a </w:t>
      </w:r>
      <w:r w:rsidR="00BF13F8" w:rsidRPr="001E6E54">
        <w:rPr>
          <w:sz w:val="24"/>
          <w:szCs w:val="24"/>
        </w:rPr>
        <w:t>DfT spokesperson sai</w:t>
      </w:r>
      <w:r w:rsidR="001E6E54" w:rsidRPr="001E6E54">
        <w:rPr>
          <w:sz w:val="24"/>
          <w:szCs w:val="24"/>
        </w:rPr>
        <w:t xml:space="preserve">d: “The department and DPTAC remain committed to supporting the transport needs of disabled people. </w:t>
      </w:r>
    </w:p>
    <w:p w14:paraId="5B8F7785" w14:textId="06D94F3F" w:rsidR="00BF13F8" w:rsidRPr="001E6E54" w:rsidRDefault="001E6E54" w:rsidP="006C45BF">
      <w:pPr>
        <w:rPr>
          <w:sz w:val="24"/>
          <w:szCs w:val="24"/>
        </w:rPr>
      </w:pPr>
      <w:r w:rsidRPr="001E6E54">
        <w:rPr>
          <w:sz w:val="24"/>
          <w:szCs w:val="24"/>
        </w:rPr>
        <w:t>“We have received correspondence from the Information Commissioner’s Office and will respond in due course.”</w:t>
      </w:r>
    </w:p>
    <w:p w14:paraId="3C36DFCF" w14:textId="77777777" w:rsidR="006C45BF" w:rsidRDefault="006C45BF" w:rsidP="006C45BF">
      <w:pPr>
        <w:rPr>
          <w:b/>
          <w:bCs/>
          <w:sz w:val="24"/>
          <w:szCs w:val="24"/>
        </w:rPr>
      </w:pPr>
      <w:r w:rsidRPr="006C45BF">
        <w:rPr>
          <w:b/>
          <w:bCs/>
          <w:sz w:val="24"/>
          <w:szCs w:val="24"/>
        </w:rPr>
        <w:t>1 June 2023</w:t>
      </w:r>
    </w:p>
    <w:p w14:paraId="49C41749" w14:textId="77777777" w:rsidR="004D366C" w:rsidRDefault="004D366C" w:rsidP="006C45BF">
      <w:pPr>
        <w:rPr>
          <w:b/>
          <w:bCs/>
          <w:sz w:val="24"/>
          <w:szCs w:val="24"/>
        </w:rPr>
      </w:pPr>
    </w:p>
    <w:p w14:paraId="11E0684C" w14:textId="77777777" w:rsidR="002567C6" w:rsidRPr="006C45BF" w:rsidRDefault="002567C6" w:rsidP="002567C6">
      <w:pPr>
        <w:rPr>
          <w:b/>
          <w:bCs/>
          <w:sz w:val="24"/>
          <w:szCs w:val="24"/>
        </w:rPr>
      </w:pPr>
    </w:p>
    <w:p w14:paraId="690DDFAF" w14:textId="736B2FA1" w:rsidR="002567C6" w:rsidRPr="0036373B" w:rsidRDefault="002567C6" w:rsidP="002567C6">
      <w:pPr>
        <w:rPr>
          <w:rFonts w:cstheme="minorHAnsi"/>
          <w:b/>
          <w:bCs/>
          <w:sz w:val="24"/>
          <w:szCs w:val="24"/>
        </w:rPr>
      </w:pPr>
      <w:r w:rsidRPr="0036373B">
        <w:rPr>
          <w:rFonts w:cstheme="minorHAnsi"/>
          <w:b/>
          <w:bCs/>
          <w:sz w:val="24"/>
          <w:szCs w:val="24"/>
        </w:rPr>
        <w:t xml:space="preserve">Government breaks pledge to consult on improvements to housing </w:t>
      </w:r>
      <w:proofErr w:type="gramStart"/>
      <w:r w:rsidRPr="0036373B">
        <w:rPr>
          <w:rFonts w:cstheme="minorHAnsi"/>
          <w:b/>
          <w:bCs/>
          <w:sz w:val="24"/>
          <w:szCs w:val="24"/>
        </w:rPr>
        <w:t>adap</w:t>
      </w:r>
      <w:r w:rsidR="0091730E" w:rsidRPr="0036373B">
        <w:rPr>
          <w:rFonts w:cstheme="minorHAnsi"/>
          <w:b/>
          <w:bCs/>
          <w:sz w:val="24"/>
          <w:szCs w:val="24"/>
        </w:rPr>
        <w:t>ta</w:t>
      </w:r>
      <w:r w:rsidRPr="0036373B">
        <w:rPr>
          <w:rFonts w:cstheme="minorHAnsi"/>
          <w:b/>
          <w:bCs/>
          <w:sz w:val="24"/>
          <w:szCs w:val="24"/>
        </w:rPr>
        <w:t>tions</w:t>
      </w:r>
      <w:proofErr w:type="gramEnd"/>
      <w:r w:rsidRPr="0036373B">
        <w:rPr>
          <w:rFonts w:cstheme="minorHAnsi"/>
          <w:b/>
          <w:bCs/>
          <w:sz w:val="24"/>
          <w:szCs w:val="24"/>
        </w:rPr>
        <w:t xml:space="preserve"> </w:t>
      </w:r>
    </w:p>
    <w:p w14:paraId="544B1FA1" w14:textId="77777777" w:rsidR="002567C6" w:rsidRPr="006C45BF" w:rsidRDefault="002567C6" w:rsidP="002567C6">
      <w:pPr>
        <w:rPr>
          <w:sz w:val="24"/>
          <w:szCs w:val="24"/>
        </w:rPr>
      </w:pPr>
      <w:r w:rsidRPr="006C45BF">
        <w:rPr>
          <w:sz w:val="24"/>
          <w:szCs w:val="24"/>
        </w:rPr>
        <w:t xml:space="preserve">The government has refused to explain why it has not </w:t>
      </w:r>
      <w:r>
        <w:rPr>
          <w:sz w:val="24"/>
          <w:szCs w:val="24"/>
        </w:rPr>
        <w:t>met its pledge to consult on</w:t>
      </w:r>
      <w:r w:rsidRPr="006C45BF">
        <w:rPr>
          <w:sz w:val="24"/>
          <w:szCs w:val="24"/>
        </w:rPr>
        <w:t xml:space="preserve"> three planned improvements to the scheme that funds</w:t>
      </w:r>
      <w:r w:rsidRPr="00325D1F">
        <w:rPr>
          <w:sz w:val="24"/>
          <w:szCs w:val="24"/>
        </w:rPr>
        <w:t xml:space="preserve"> disabled people to make access improvements to their homes</w:t>
      </w:r>
      <w:r w:rsidRPr="006C45BF">
        <w:rPr>
          <w:sz w:val="24"/>
          <w:szCs w:val="24"/>
        </w:rPr>
        <w:t>.</w:t>
      </w:r>
    </w:p>
    <w:p w14:paraId="61094245" w14:textId="77777777" w:rsidR="002567C6" w:rsidRPr="006C45BF" w:rsidRDefault="002567C6" w:rsidP="002567C6">
      <w:pPr>
        <w:rPr>
          <w:sz w:val="24"/>
          <w:szCs w:val="24"/>
        </w:rPr>
      </w:pPr>
      <w:r w:rsidRPr="006C45BF">
        <w:rPr>
          <w:sz w:val="24"/>
          <w:szCs w:val="24"/>
        </w:rPr>
        <w:t xml:space="preserve">The </w:t>
      </w:r>
      <w:hyperlink r:id="rId33" w:history="1">
        <w:r w:rsidRPr="006C45BF">
          <w:rPr>
            <w:rStyle w:val="Hyperlink"/>
            <w:sz w:val="24"/>
            <w:szCs w:val="24"/>
          </w:rPr>
          <w:t>People at the Heart of Care white paper</w:t>
        </w:r>
      </w:hyperlink>
      <w:r w:rsidRPr="006C45BF">
        <w:rPr>
          <w:sz w:val="24"/>
          <w:szCs w:val="24"/>
        </w:rPr>
        <w:t>, described as the government’s “10-year vision for adult social care” in England, promised in December 2021 to consult on the three improvements to the disabled facilities grant (DFG) scheme “in 2022”.</w:t>
      </w:r>
    </w:p>
    <w:p w14:paraId="3B4048A7" w14:textId="77777777" w:rsidR="002567C6" w:rsidRPr="006C45BF" w:rsidRDefault="002567C6" w:rsidP="002567C6">
      <w:pPr>
        <w:rPr>
          <w:sz w:val="24"/>
          <w:szCs w:val="24"/>
        </w:rPr>
      </w:pPr>
      <w:r w:rsidRPr="006C45BF">
        <w:rPr>
          <w:sz w:val="24"/>
          <w:szCs w:val="24"/>
        </w:rPr>
        <w:t>But none of those consultations have yet been launched, 18 months after the white paper was published.</w:t>
      </w:r>
    </w:p>
    <w:p w14:paraId="2C30049D" w14:textId="77777777" w:rsidR="002567C6" w:rsidRPr="006C45BF" w:rsidRDefault="002567C6" w:rsidP="002567C6">
      <w:pPr>
        <w:rPr>
          <w:sz w:val="24"/>
          <w:szCs w:val="24"/>
        </w:rPr>
      </w:pPr>
      <w:r w:rsidRPr="006C45BF">
        <w:rPr>
          <w:sz w:val="24"/>
          <w:szCs w:val="24"/>
        </w:rPr>
        <w:t xml:space="preserve">One pledge was to increase the upper limit for a DFG for an individual adaptation, currently set at £30,000 in England – although councils can increase this </w:t>
      </w:r>
      <w:r>
        <w:rPr>
          <w:sz w:val="24"/>
          <w:szCs w:val="24"/>
        </w:rPr>
        <w:t>on</w:t>
      </w:r>
      <w:r w:rsidRPr="006C45BF">
        <w:rPr>
          <w:sz w:val="24"/>
          <w:szCs w:val="24"/>
        </w:rPr>
        <w:t xml:space="preserve"> a case-by-case basis – </w:t>
      </w:r>
      <w:r w:rsidRPr="006C45BF">
        <w:rPr>
          <w:sz w:val="24"/>
          <w:szCs w:val="24"/>
        </w:rPr>
        <w:lastRenderedPageBreak/>
        <w:t>which will mean “that more people who need the grant across the country will be able to access it”.</w:t>
      </w:r>
    </w:p>
    <w:p w14:paraId="492DBBA0" w14:textId="40BB0AF5" w:rsidR="002567C6" w:rsidRPr="006C45BF" w:rsidRDefault="002567C6" w:rsidP="002567C6">
      <w:pPr>
        <w:rPr>
          <w:sz w:val="24"/>
          <w:szCs w:val="24"/>
        </w:rPr>
      </w:pPr>
      <w:r w:rsidRPr="006C45BF">
        <w:rPr>
          <w:sz w:val="24"/>
          <w:szCs w:val="24"/>
        </w:rPr>
        <w:t xml:space="preserve">An </w:t>
      </w:r>
      <w:hyperlink r:id="rId34" w:history="1">
        <w:r w:rsidRPr="006C45BF">
          <w:rPr>
            <w:rStyle w:val="Hyperlink"/>
            <w:sz w:val="24"/>
            <w:szCs w:val="24"/>
          </w:rPr>
          <w:t>independent review of DFGs</w:t>
        </w:r>
      </w:hyperlink>
      <w:r w:rsidRPr="006C45BF">
        <w:rPr>
          <w:sz w:val="24"/>
          <w:szCs w:val="24"/>
        </w:rPr>
        <w:t xml:space="preserve">, commissioned by the government, recommended an increase to the upper limit in December 2018. </w:t>
      </w:r>
    </w:p>
    <w:p w14:paraId="7A83B2A0" w14:textId="0469BADB" w:rsidR="002567C6" w:rsidRPr="006C45BF" w:rsidRDefault="002567C6" w:rsidP="002567C6">
      <w:pPr>
        <w:rPr>
          <w:sz w:val="24"/>
          <w:szCs w:val="24"/>
        </w:rPr>
      </w:pPr>
      <w:r w:rsidRPr="006C45BF">
        <w:rPr>
          <w:sz w:val="24"/>
          <w:szCs w:val="24"/>
        </w:rPr>
        <w:t>Another pledge was to simplify the means</w:t>
      </w:r>
      <w:r w:rsidR="0074691D">
        <w:rPr>
          <w:sz w:val="24"/>
          <w:szCs w:val="24"/>
        </w:rPr>
        <w:t xml:space="preserve"> </w:t>
      </w:r>
      <w:r w:rsidRPr="006C45BF">
        <w:rPr>
          <w:sz w:val="24"/>
          <w:szCs w:val="24"/>
        </w:rPr>
        <w:t xml:space="preserve">test underpinning the DFG system, which </w:t>
      </w:r>
      <w:r>
        <w:rPr>
          <w:sz w:val="24"/>
          <w:szCs w:val="24"/>
        </w:rPr>
        <w:t>the government</w:t>
      </w:r>
      <w:r w:rsidRPr="006C45BF">
        <w:rPr>
          <w:sz w:val="24"/>
          <w:szCs w:val="24"/>
        </w:rPr>
        <w:t xml:space="preserve"> said </w:t>
      </w:r>
      <w:r>
        <w:rPr>
          <w:sz w:val="24"/>
          <w:szCs w:val="24"/>
        </w:rPr>
        <w:t>wa</w:t>
      </w:r>
      <w:r w:rsidRPr="006C45BF">
        <w:rPr>
          <w:sz w:val="24"/>
          <w:szCs w:val="24"/>
        </w:rPr>
        <w:t xml:space="preserve">s </w:t>
      </w:r>
      <w:r>
        <w:rPr>
          <w:sz w:val="24"/>
          <w:szCs w:val="24"/>
        </w:rPr>
        <w:t>“</w:t>
      </w:r>
      <w:r w:rsidRPr="006C45BF">
        <w:rPr>
          <w:sz w:val="24"/>
          <w:szCs w:val="24"/>
        </w:rPr>
        <w:t>complex and can be difficult to navigate”.</w:t>
      </w:r>
    </w:p>
    <w:p w14:paraId="2968AB99" w14:textId="77777777" w:rsidR="002567C6" w:rsidRPr="006C45BF" w:rsidRDefault="002567C6" w:rsidP="002567C6">
      <w:pPr>
        <w:rPr>
          <w:sz w:val="24"/>
          <w:szCs w:val="24"/>
        </w:rPr>
      </w:pPr>
      <w:r w:rsidRPr="006C45BF">
        <w:rPr>
          <w:sz w:val="24"/>
          <w:szCs w:val="24"/>
        </w:rPr>
        <w:t>And the third was to examine how DFG funding is allocated to local authorities to “help ensure better alignment with local demand so that more adaptations reach those who need them most”.</w:t>
      </w:r>
    </w:p>
    <w:p w14:paraId="2F8BCFA5" w14:textId="77777777" w:rsidR="002567C6" w:rsidRPr="006C45BF" w:rsidRDefault="002567C6" w:rsidP="002567C6">
      <w:pPr>
        <w:rPr>
          <w:sz w:val="24"/>
          <w:szCs w:val="24"/>
        </w:rPr>
      </w:pPr>
      <w:r w:rsidRPr="006C45BF">
        <w:rPr>
          <w:sz w:val="24"/>
          <w:szCs w:val="24"/>
        </w:rPr>
        <w:t>Consultations on all three were supposed to take place in 2022, but none of them have yet been launched by the government.</w:t>
      </w:r>
    </w:p>
    <w:p w14:paraId="21A9B639" w14:textId="77777777" w:rsidR="002567C6" w:rsidRPr="006C45BF" w:rsidRDefault="002567C6" w:rsidP="002567C6">
      <w:pPr>
        <w:rPr>
          <w:sz w:val="24"/>
          <w:szCs w:val="24"/>
        </w:rPr>
      </w:pPr>
      <w:r w:rsidRPr="006C45BF">
        <w:rPr>
          <w:sz w:val="24"/>
          <w:szCs w:val="24"/>
        </w:rPr>
        <w:t>The white paper also included plans to fund a new service to make minor repairs and changes in disabled people’s homes to “help them stay safe and independent and reduce demand for more substantial adaptations through the DFG”.</w:t>
      </w:r>
    </w:p>
    <w:p w14:paraId="06C074EA" w14:textId="77777777" w:rsidR="002567C6" w:rsidRPr="006C45BF" w:rsidRDefault="002567C6" w:rsidP="002567C6">
      <w:pPr>
        <w:rPr>
          <w:sz w:val="24"/>
          <w:szCs w:val="24"/>
        </w:rPr>
      </w:pPr>
      <w:r w:rsidRPr="006C45BF">
        <w:rPr>
          <w:sz w:val="24"/>
          <w:szCs w:val="24"/>
        </w:rPr>
        <w:t xml:space="preserve">The four proposals were described in the white paper as “the next important steps towards our </w:t>
      </w:r>
      <w:proofErr w:type="gramStart"/>
      <w:r w:rsidRPr="006C45BF">
        <w:rPr>
          <w:sz w:val="24"/>
          <w:szCs w:val="24"/>
        </w:rPr>
        <w:t>10 year</w:t>
      </w:r>
      <w:proofErr w:type="gramEnd"/>
      <w:r w:rsidRPr="006C45BF">
        <w:rPr>
          <w:sz w:val="24"/>
          <w:szCs w:val="24"/>
        </w:rPr>
        <w:t xml:space="preserve"> vision for transforming the role that housing plays in adult social care”.</w:t>
      </w:r>
    </w:p>
    <w:p w14:paraId="2051DE12" w14:textId="77777777" w:rsidR="002567C6" w:rsidRPr="006C45BF" w:rsidRDefault="002567C6" w:rsidP="002567C6">
      <w:pPr>
        <w:rPr>
          <w:sz w:val="24"/>
          <w:szCs w:val="24"/>
        </w:rPr>
      </w:pPr>
      <w:r w:rsidRPr="006C45BF">
        <w:rPr>
          <w:sz w:val="24"/>
          <w:szCs w:val="24"/>
        </w:rPr>
        <w:t xml:space="preserve">The government has increased funding for DFGs from £220 million in 2015-16 to £505 million in 2019-20 and £573 million in 2022-23, although the 2018 review pointed </w:t>
      </w:r>
      <w:r>
        <w:rPr>
          <w:sz w:val="24"/>
          <w:szCs w:val="24"/>
        </w:rPr>
        <w:t>to</w:t>
      </w:r>
      <w:r w:rsidRPr="006C45BF">
        <w:rPr>
          <w:sz w:val="24"/>
          <w:szCs w:val="24"/>
        </w:rPr>
        <w:t xml:space="preserve"> concerns that local authority contributions towards DFGs had fallen and so the number of homes adapted had not significantly increased.</w:t>
      </w:r>
    </w:p>
    <w:p w14:paraId="7FC120B1" w14:textId="77777777" w:rsidR="002567C6" w:rsidRPr="006C45BF" w:rsidRDefault="002B3BD3" w:rsidP="002567C6">
      <w:pPr>
        <w:rPr>
          <w:sz w:val="24"/>
          <w:szCs w:val="24"/>
        </w:rPr>
      </w:pPr>
      <w:hyperlink r:id="rId35" w:history="1">
        <w:r w:rsidR="002567C6" w:rsidRPr="006C45BF">
          <w:rPr>
            <w:rStyle w:val="Hyperlink"/>
            <w:sz w:val="24"/>
            <w:szCs w:val="24"/>
          </w:rPr>
          <w:t>In April</w:t>
        </w:r>
      </w:hyperlink>
      <w:r w:rsidR="002567C6">
        <w:rPr>
          <w:rStyle w:val="Hyperlink"/>
          <w:sz w:val="24"/>
          <w:szCs w:val="24"/>
        </w:rPr>
        <w:t xml:space="preserve"> this year</w:t>
      </w:r>
      <w:r w:rsidR="002567C6" w:rsidRPr="006C45BF">
        <w:rPr>
          <w:sz w:val="24"/>
          <w:szCs w:val="24"/>
        </w:rPr>
        <w:t xml:space="preserve">, the government announced another £102 million </w:t>
      </w:r>
      <w:r w:rsidR="002567C6">
        <w:rPr>
          <w:sz w:val="24"/>
          <w:szCs w:val="24"/>
        </w:rPr>
        <w:t xml:space="preserve">in funding </w:t>
      </w:r>
      <w:r w:rsidR="002567C6" w:rsidRPr="006C45BF">
        <w:rPr>
          <w:sz w:val="24"/>
          <w:szCs w:val="24"/>
        </w:rPr>
        <w:t>over two years.</w:t>
      </w:r>
    </w:p>
    <w:p w14:paraId="2F10236F" w14:textId="77777777" w:rsidR="002567C6" w:rsidRPr="006C45BF" w:rsidRDefault="002567C6" w:rsidP="002567C6">
      <w:pPr>
        <w:rPr>
          <w:sz w:val="24"/>
          <w:szCs w:val="24"/>
        </w:rPr>
      </w:pPr>
      <w:r w:rsidRPr="006C45BF">
        <w:rPr>
          <w:sz w:val="24"/>
          <w:szCs w:val="24"/>
        </w:rPr>
        <w:t xml:space="preserve">In response last week to a written question </w:t>
      </w:r>
      <w:hyperlink r:id="rId36" w:history="1">
        <w:r w:rsidRPr="006C45BF">
          <w:rPr>
            <w:rStyle w:val="Hyperlink"/>
            <w:sz w:val="24"/>
            <w:szCs w:val="24"/>
          </w:rPr>
          <w:t>from Labour’s Imran Hussain</w:t>
        </w:r>
      </w:hyperlink>
      <w:r w:rsidRPr="006C45BF">
        <w:rPr>
          <w:sz w:val="24"/>
          <w:szCs w:val="24"/>
        </w:rPr>
        <w:t xml:space="preserve"> about the consultation on increasing the upper DFG limit, care minister Helen </w:t>
      </w:r>
      <w:proofErr w:type="spellStart"/>
      <w:r w:rsidRPr="006C45BF">
        <w:rPr>
          <w:sz w:val="24"/>
          <w:szCs w:val="24"/>
        </w:rPr>
        <w:t>Whately</w:t>
      </w:r>
      <w:proofErr w:type="spellEnd"/>
      <w:r w:rsidRPr="006C45BF">
        <w:rPr>
          <w:sz w:val="24"/>
          <w:szCs w:val="24"/>
        </w:rPr>
        <w:t xml:space="preserve"> said only that the government would “continue to keep the upper limit under review”.</w:t>
      </w:r>
    </w:p>
    <w:p w14:paraId="192C19FD" w14:textId="77777777" w:rsidR="002567C6" w:rsidRPr="006C45BF" w:rsidRDefault="002567C6" w:rsidP="002567C6">
      <w:pPr>
        <w:rPr>
          <w:sz w:val="24"/>
          <w:szCs w:val="24"/>
        </w:rPr>
      </w:pPr>
      <w:r w:rsidRPr="006C45BF">
        <w:rPr>
          <w:sz w:val="24"/>
          <w:szCs w:val="24"/>
        </w:rPr>
        <w:t>She added: “Local areas also already have discretion to increase the cap on the grant on a case-by-case basis or in line with a locally published housing assistance policy</w:t>
      </w:r>
      <w:r w:rsidRPr="006C45BF">
        <w:rPr>
          <w:i/>
          <w:iCs/>
          <w:sz w:val="24"/>
          <w:szCs w:val="24"/>
        </w:rPr>
        <w:t>.</w:t>
      </w:r>
      <w:r w:rsidRPr="006C45BF">
        <w:rPr>
          <w:sz w:val="24"/>
          <w:szCs w:val="24"/>
        </w:rPr>
        <w:t>”</w:t>
      </w:r>
    </w:p>
    <w:p w14:paraId="4BEDCF62" w14:textId="77777777" w:rsidR="002567C6" w:rsidRPr="00BB2E32" w:rsidRDefault="002567C6" w:rsidP="002567C6">
      <w:pPr>
        <w:rPr>
          <w:sz w:val="24"/>
          <w:szCs w:val="24"/>
        </w:rPr>
      </w:pPr>
      <w:r w:rsidRPr="00BB2E32">
        <w:rPr>
          <w:sz w:val="24"/>
          <w:szCs w:val="24"/>
        </w:rPr>
        <w:t>The Department of Health and Social Care (DHSC) refused to explain why it had failed to launch the three consultations, although it said the government would continue to keep the upper limit, funding allocation and means test under review.</w:t>
      </w:r>
    </w:p>
    <w:p w14:paraId="7D39BF96" w14:textId="2A474D6E" w:rsidR="002567C6" w:rsidRPr="00BB2E32" w:rsidRDefault="002567C6" w:rsidP="002567C6">
      <w:pPr>
        <w:rPr>
          <w:sz w:val="24"/>
          <w:szCs w:val="24"/>
        </w:rPr>
      </w:pPr>
      <w:r w:rsidRPr="00BB2E32">
        <w:rPr>
          <w:sz w:val="24"/>
          <w:szCs w:val="24"/>
        </w:rPr>
        <w:t xml:space="preserve">It also </w:t>
      </w:r>
      <w:r w:rsidR="004F3BC5">
        <w:rPr>
          <w:sz w:val="24"/>
          <w:szCs w:val="24"/>
        </w:rPr>
        <w:t>failed</w:t>
      </w:r>
      <w:r w:rsidRPr="00BB2E32">
        <w:rPr>
          <w:sz w:val="24"/>
          <w:szCs w:val="24"/>
        </w:rPr>
        <w:t xml:space="preserve"> to comment on progress on the minor repairs service.</w:t>
      </w:r>
    </w:p>
    <w:p w14:paraId="2B77C74B" w14:textId="77777777" w:rsidR="002567C6" w:rsidRPr="00BB2E32" w:rsidRDefault="002567C6" w:rsidP="002567C6">
      <w:pPr>
        <w:rPr>
          <w:sz w:val="24"/>
          <w:szCs w:val="24"/>
        </w:rPr>
      </w:pPr>
      <w:r w:rsidRPr="00BB2E32">
        <w:rPr>
          <w:sz w:val="24"/>
          <w:szCs w:val="24"/>
        </w:rPr>
        <w:t xml:space="preserve">But a DHSC spokesperson said: “Providing high quality, safe, and suitable homes </w:t>
      </w:r>
      <w:proofErr w:type="gramStart"/>
      <w:r w:rsidRPr="00BB2E32">
        <w:rPr>
          <w:sz w:val="24"/>
          <w:szCs w:val="24"/>
        </w:rPr>
        <w:t>remains</w:t>
      </w:r>
      <w:proofErr w:type="gramEnd"/>
      <w:r w:rsidRPr="00BB2E32">
        <w:rPr>
          <w:sz w:val="24"/>
          <w:szCs w:val="24"/>
        </w:rPr>
        <w:t xml:space="preserve"> central to our vision for the adult social care system.  </w:t>
      </w:r>
    </w:p>
    <w:p w14:paraId="2D254E01" w14:textId="77777777" w:rsidR="002567C6" w:rsidRPr="00BB2E32" w:rsidRDefault="002567C6" w:rsidP="002567C6">
      <w:pPr>
        <w:rPr>
          <w:sz w:val="24"/>
          <w:szCs w:val="24"/>
        </w:rPr>
      </w:pPr>
      <w:r w:rsidRPr="00BB2E32">
        <w:rPr>
          <w:sz w:val="24"/>
          <w:szCs w:val="24"/>
        </w:rPr>
        <w:t>“Suitable housing can help people stay independent and healthy for longer and reduces their need to draw on care and support.</w:t>
      </w:r>
    </w:p>
    <w:p w14:paraId="566DF7C6" w14:textId="77777777" w:rsidR="002B0492" w:rsidRDefault="002567C6" w:rsidP="002567C6">
      <w:pPr>
        <w:rPr>
          <w:sz w:val="24"/>
          <w:szCs w:val="24"/>
        </w:rPr>
      </w:pPr>
      <w:r w:rsidRPr="008D4863">
        <w:rPr>
          <w:sz w:val="24"/>
          <w:szCs w:val="24"/>
        </w:rPr>
        <w:lastRenderedPageBreak/>
        <w:t>“As part of our social care reforms, we are continuing to provide funding to support people to remain independent at home</w:t>
      </w:r>
      <w:r w:rsidR="002B0492">
        <w:rPr>
          <w:sz w:val="24"/>
          <w:szCs w:val="24"/>
        </w:rPr>
        <w:t>.</w:t>
      </w:r>
    </w:p>
    <w:p w14:paraId="0B2E5A54" w14:textId="01931E5E" w:rsidR="002567C6" w:rsidRPr="00BB2E32" w:rsidRDefault="002B0492" w:rsidP="002567C6">
      <w:pPr>
        <w:rPr>
          <w:sz w:val="24"/>
          <w:szCs w:val="24"/>
        </w:rPr>
      </w:pPr>
      <w:r>
        <w:rPr>
          <w:sz w:val="24"/>
          <w:szCs w:val="24"/>
        </w:rPr>
        <w:t>“</w:t>
      </w:r>
      <w:r w:rsidR="002567C6" w:rsidRPr="008D4863">
        <w:rPr>
          <w:sz w:val="24"/>
          <w:szCs w:val="24"/>
        </w:rPr>
        <w:t>In addition to the £573</w:t>
      </w:r>
      <w:r w:rsidR="002567C6">
        <w:rPr>
          <w:sz w:val="24"/>
          <w:szCs w:val="24"/>
        </w:rPr>
        <w:t xml:space="preserve"> million</w:t>
      </w:r>
      <w:r w:rsidR="002567C6" w:rsidRPr="008D4863">
        <w:rPr>
          <w:sz w:val="24"/>
          <w:szCs w:val="24"/>
        </w:rPr>
        <w:t xml:space="preserve"> invested annually in the </w:t>
      </w:r>
      <w:r w:rsidR="002567C6" w:rsidRPr="00BB2E32">
        <w:rPr>
          <w:sz w:val="24"/>
          <w:szCs w:val="24"/>
        </w:rPr>
        <w:t>d</w:t>
      </w:r>
      <w:r w:rsidR="002567C6" w:rsidRPr="008D4863">
        <w:rPr>
          <w:sz w:val="24"/>
          <w:szCs w:val="24"/>
        </w:rPr>
        <w:t xml:space="preserve">isabled </w:t>
      </w:r>
      <w:r w:rsidR="002567C6" w:rsidRPr="00BB2E32">
        <w:rPr>
          <w:sz w:val="24"/>
          <w:szCs w:val="24"/>
        </w:rPr>
        <w:t>f</w:t>
      </w:r>
      <w:r w:rsidR="002567C6" w:rsidRPr="008D4863">
        <w:rPr>
          <w:sz w:val="24"/>
          <w:szCs w:val="24"/>
        </w:rPr>
        <w:t xml:space="preserve">acilities </w:t>
      </w:r>
      <w:r w:rsidR="002567C6" w:rsidRPr="00BB2E32">
        <w:rPr>
          <w:sz w:val="24"/>
          <w:szCs w:val="24"/>
        </w:rPr>
        <w:t>g</w:t>
      </w:r>
      <w:r w:rsidR="002567C6" w:rsidRPr="008D4863">
        <w:rPr>
          <w:sz w:val="24"/>
          <w:szCs w:val="24"/>
        </w:rPr>
        <w:t>rant, we are making £102</w:t>
      </w:r>
      <w:r w:rsidR="002567C6" w:rsidRPr="00BB2E32">
        <w:rPr>
          <w:sz w:val="24"/>
          <w:szCs w:val="24"/>
        </w:rPr>
        <w:t xml:space="preserve"> million</w:t>
      </w:r>
      <w:r w:rsidR="002567C6" w:rsidRPr="008D4863">
        <w:rPr>
          <w:sz w:val="24"/>
          <w:szCs w:val="24"/>
        </w:rPr>
        <w:t xml:space="preserve"> of new money available for local housing authorities to increase their funding for home improvement services.” </w:t>
      </w:r>
    </w:p>
    <w:p w14:paraId="0C4BF374" w14:textId="77777777" w:rsidR="002567C6" w:rsidRPr="006C45BF" w:rsidRDefault="002567C6" w:rsidP="002567C6">
      <w:pPr>
        <w:rPr>
          <w:b/>
          <w:bCs/>
          <w:sz w:val="24"/>
          <w:szCs w:val="24"/>
        </w:rPr>
      </w:pPr>
      <w:r w:rsidRPr="006C45BF">
        <w:rPr>
          <w:b/>
          <w:bCs/>
          <w:sz w:val="24"/>
          <w:szCs w:val="24"/>
        </w:rPr>
        <w:t>1 June 2023</w:t>
      </w:r>
    </w:p>
    <w:p w14:paraId="44E7BBAA" w14:textId="77777777" w:rsidR="002567C6" w:rsidRDefault="002567C6" w:rsidP="006C45BF">
      <w:pPr>
        <w:rPr>
          <w:b/>
          <w:bCs/>
          <w:sz w:val="24"/>
          <w:szCs w:val="24"/>
        </w:rPr>
      </w:pPr>
    </w:p>
    <w:p w14:paraId="437F3B4A" w14:textId="77777777" w:rsidR="009A0BC1" w:rsidRPr="006C45BF" w:rsidRDefault="009A0BC1" w:rsidP="009A0BC1">
      <w:pPr>
        <w:rPr>
          <w:b/>
          <w:bCs/>
          <w:sz w:val="24"/>
          <w:szCs w:val="24"/>
        </w:rPr>
      </w:pPr>
    </w:p>
    <w:p w14:paraId="03125396" w14:textId="77777777" w:rsidR="009A0BC1" w:rsidRPr="006C45BF" w:rsidRDefault="009A0BC1" w:rsidP="009A0BC1">
      <w:pPr>
        <w:rPr>
          <w:b/>
          <w:bCs/>
          <w:sz w:val="24"/>
          <w:szCs w:val="24"/>
        </w:rPr>
      </w:pPr>
      <w:r>
        <w:rPr>
          <w:b/>
          <w:bCs/>
          <w:sz w:val="24"/>
          <w:szCs w:val="24"/>
        </w:rPr>
        <w:t>Broadcaster’s silence over ‘rabblerouser’ tweet on disability benefits</w:t>
      </w:r>
    </w:p>
    <w:p w14:paraId="711D62D4" w14:textId="6B8F9F5A" w:rsidR="009A0BC1" w:rsidRPr="006C45BF" w:rsidRDefault="009A0BC1" w:rsidP="009A0BC1">
      <w:pPr>
        <w:rPr>
          <w:sz w:val="24"/>
          <w:szCs w:val="24"/>
        </w:rPr>
      </w:pPr>
      <w:r w:rsidRPr="006C45BF">
        <w:rPr>
          <w:sz w:val="24"/>
          <w:szCs w:val="24"/>
        </w:rPr>
        <w:t xml:space="preserve">The broadcaster Jeremy Vine is facing </w:t>
      </w:r>
      <w:r w:rsidR="00D14E31">
        <w:rPr>
          <w:sz w:val="24"/>
          <w:szCs w:val="24"/>
        </w:rPr>
        <w:t>angry</w:t>
      </w:r>
      <w:r w:rsidRPr="006C45BF">
        <w:rPr>
          <w:sz w:val="24"/>
          <w:szCs w:val="24"/>
        </w:rPr>
        <w:t xml:space="preserve"> calls for a</w:t>
      </w:r>
      <w:r>
        <w:rPr>
          <w:sz w:val="24"/>
          <w:szCs w:val="24"/>
        </w:rPr>
        <w:t xml:space="preserve"> personal</w:t>
      </w:r>
      <w:r w:rsidRPr="006C45BF">
        <w:rPr>
          <w:sz w:val="24"/>
          <w:szCs w:val="24"/>
        </w:rPr>
        <w:t xml:space="preserve"> apology after a member of his team published a social media post </w:t>
      </w:r>
      <w:r w:rsidR="005C3926">
        <w:rPr>
          <w:sz w:val="24"/>
          <w:szCs w:val="24"/>
        </w:rPr>
        <w:t xml:space="preserve">in his name </w:t>
      </w:r>
      <w:r w:rsidRPr="006C45BF">
        <w:rPr>
          <w:sz w:val="24"/>
          <w:szCs w:val="24"/>
        </w:rPr>
        <w:t>that asked if it was time to “crack down” on sick and disabled people on out-of-work benefits.</w:t>
      </w:r>
    </w:p>
    <w:p w14:paraId="0F6547D9" w14:textId="04648BF5" w:rsidR="009A0BC1" w:rsidRPr="006C45BF" w:rsidRDefault="009A0BC1" w:rsidP="009A0BC1">
      <w:pPr>
        <w:rPr>
          <w:sz w:val="24"/>
          <w:szCs w:val="24"/>
        </w:rPr>
      </w:pPr>
      <w:r w:rsidRPr="006C45BF">
        <w:rPr>
          <w:sz w:val="24"/>
          <w:szCs w:val="24"/>
        </w:rPr>
        <w:t xml:space="preserve">The post on Twitter </w:t>
      </w:r>
      <w:r>
        <w:rPr>
          <w:sz w:val="24"/>
          <w:szCs w:val="24"/>
        </w:rPr>
        <w:t xml:space="preserve">– which has since been deleted – </w:t>
      </w:r>
      <w:r w:rsidRPr="006C45BF">
        <w:rPr>
          <w:sz w:val="24"/>
          <w:szCs w:val="24"/>
        </w:rPr>
        <w:t xml:space="preserve">even asked if </w:t>
      </w:r>
      <w:r w:rsidR="001F291C">
        <w:rPr>
          <w:sz w:val="24"/>
          <w:szCs w:val="24"/>
        </w:rPr>
        <w:t>such</w:t>
      </w:r>
      <w:r w:rsidRPr="006C45BF">
        <w:rPr>
          <w:sz w:val="24"/>
          <w:szCs w:val="24"/>
        </w:rPr>
        <w:t xml:space="preserve"> payments should be stopped.</w:t>
      </w:r>
    </w:p>
    <w:p w14:paraId="3B81F85E" w14:textId="67A50D6D" w:rsidR="009A0BC1" w:rsidRPr="006C45BF" w:rsidRDefault="009A0BC1" w:rsidP="009A0BC1">
      <w:pPr>
        <w:rPr>
          <w:sz w:val="24"/>
          <w:szCs w:val="24"/>
        </w:rPr>
      </w:pPr>
      <w:r w:rsidRPr="006C45BF">
        <w:rPr>
          <w:sz w:val="24"/>
          <w:szCs w:val="24"/>
        </w:rPr>
        <w:t xml:space="preserve">It was the latest example of politicians and </w:t>
      </w:r>
      <w:r w:rsidR="005C3926">
        <w:rPr>
          <w:sz w:val="24"/>
          <w:szCs w:val="24"/>
        </w:rPr>
        <w:t>the media</w:t>
      </w:r>
      <w:r w:rsidRPr="006C45BF">
        <w:rPr>
          <w:sz w:val="24"/>
          <w:szCs w:val="24"/>
        </w:rPr>
        <w:t xml:space="preserve"> scapegoat</w:t>
      </w:r>
      <w:r>
        <w:rPr>
          <w:sz w:val="24"/>
          <w:szCs w:val="24"/>
        </w:rPr>
        <w:t>ing</w:t>
      </w:r>
      <w:r w:rsidRPr="006C45BF">
        <w:rPr>
          <w:sz w:val="24"/>
          <w:szCs w:val="24"/>
        </w:rPr>
        <w:t xml:space="preserve"> disabled people for the country’s economic struggles.</w:t>
      </w:r>
    </w:p>
    <w:p w14:paraId="04221242" w14:textId="77777777" w:rsidR="009A0BC1" w:rsidRPr="006C45BF" w:rsidRDefault="009A0BC1" w:rsidP="009A0BC1">
      <w:pPr>
        <w:rPr>
          <w:sz w:val="24"/>
          <w:szCs w:val="24"/>
        </w:rPr>
      </w:pPr>
      <w:r w:rsidRPr="006C45BF">
        <w:rPr>
          <w:sz w:val="24"/>
          <w:szCs w:val="24"/>
        </w:rPr>
        <w:t>And it echoes years of similar comments across the media and politics that have been blamed for driving an increase in disability hate crime.</w:t>
      </w:r>
    </w:p>
    <w:p w14:paraId="2A2314DE" w14:textId="77777777" w:rsidR="009A0BC1" w:rsidRPr="006C45BF" w:rsidRDefault="009A0BC1" w:rsidP="009A0BC1">
      <w:pPr>
        <w:rPr>
          <w:sz w:val="24"/>
          <w:szCs w:val="24"/>
        </w:rPr>
      </w:pPr>
      <w:r w:rsidRPr="006C45BF">
        <w:rPr>
          <w:sz w:val="24"/>
          <w:szCs w:val="24"/>
        </w:rPr>
        <w:t xml:space="preserve">The post from the “Jeremy Vine on 5” account – linked to his Channel 5 daytime discussion programme – said: “Is it time to crack down on jobless benefits? </w:t>
      </w:r>
    </w:p>
    <w:p w14:paraId="1EE4468B" w14:textId="77777777" w:rsidR="009A0BC1" w:rsidRPr="006C45BF" w:rsidRDefault="009A0BC1" w:rsidP="009A0BC1">
      <w:pPr>
        <w:rPr>
          <w:sz w:val="24"/>
          <w:szCs w:val="24"/>
        </w:rPr>
      </w:pPr>
      <w:r w:rsidRPr="006C45BF">
        <w:rPr>
          <w:sz w:val="24"/>
          <w:szCs w:val="24"/>
        </w:rPr>
        <w:t xml:space="preserve">“Nearly four million people in the UK are being supported by the state without ever having to look for a job. </w:t>
      </w:r>
    </w:p>
    <w:p w14:paraId="3672F752" w14:textId="77777777" w:rsidR="009A0BC1" w:rsidRPr="006C45BF" w:rsidRDefault="009A0BC1" w:rsidP="009A0BC1">
      <w:pPr>
        <w:rPr>
          <w:sz w:val="24"/>
          <w:szCs w:val="24"/>
        </w:rPr>
      </w:pPr>
      <w:r w:rsidRPr="006C45BF">
        <w:rPr>
          <w:sz w:val="24"/>
          <w:szCs w:val="24"/>
        </w:rPr>
        <w:t>“That’s because they’ve been deemed too sick to work. Is it wrong for taxpayers to fund them indefinitely?”</w:t>
      </w:r>
    </w:p>
    <w:p w14:paraId="7386E0CC" w14:textId="77777777" w:rsidR="009A0BC1" w:rsidRPr="006C45BF" w:rsidRDefault="009A0BC1" w:rsidP="009A0BC1">
      <w:pPr>
        <w:rPr>
          <w:sz w:val="24"/>
          <w:szCs w:val="24"/>
        </w:rPr>
      </w:pPr>
      <w:r w:rsidRPr="006C45BF">
        <w:rPr>
          <w:sz w:val="24"/>
          <w:szCs w:val="24"/>
        </w:rPr>
        <w:t>The post drew a</w:t>
      </w:r>
      <w:r>
        <w:rPr>
          <w:sz w:val="24"/>
          <w:szCs w:val="24"/>
        </w:rPr>
        <w:t xml:space="preserve">n immediate </w:t>
      </w:r>
      <w:r w:rsidRPr="006C45BF">
        <w:rPr>
          <w:sz w:val="24"/>
          <w:szCs w:val="24"/>
        </w:rPr>
        <w:t>response from disabled campaigners, accusing the broadcaster of disablism, “trolling” and “demonising” sick and disabled people, and of being a “rabblerouser”.</w:t>
      </w:r>
    </w:p>
    <w:p w14:paraId="186AF46A" w14:textId="1EEC2C40" w:rsidR="009A0BC1" w:rsidRPr="006C45BF" w:rsidRDefault="009A0BC1" w:rsidP="009A0BC1">
      <w:pPr>
        <w:rPr>
          <w:sz w:val="24"/>
          <w:szCs w:val="24"/>
        </w:rPr>
      </w:pPr>
      <w:r w:rsidRPr="006C45BF">
        <w:rPr>
          <w:sz w:val="24"/>
          <w:szCs w:val="24"/>
        </w:rPr>
        <w:t>Soon after D</w:t>
      </w:r>
      <w:r>
        <w:rPr>
          <w:sz w:val="24"/>
          <w:szCs w:val="24"/>
        </w:rPr>
        <w:t>isability News Service</w:t>
      </w:r>
      <w:r w:rsidRPr="006C45BF">
        <w:rPr>
          <w:sz w:val="24"/>
          <w:szCs w:val="24"/>
        </w:rPr>
        <w:t xml:space="preserve"> asked </w:t>
      </w:r>
      <w:r w:rsidR="00843C12">
        <w:rPr>
          <w:sz w:val="24"/>
          <w:szCs w:val="24"/>
        </w:rPr>
        <w:t xml:space="preserve">Channel 5 </w:t>
      </w:r>
      <w:r w:rsidRPr="006C45BF">
        <w:rPr>
          <w:sz w:val="24"/>
          <w:szCs w:val="24"/>
        </w:rPr>
        <w:t xml:space="preserve">if Vine would apologise for the tweet, </w:t>
      </w:r>
      <w:hyperlink r:id="rId37" w:history="1">
        <w:r w:rsidRPr="006C45BF">
          <w:rPr>
            <w:rStyle w:val="Hyperlink"/>
            <w:sz w:val="24"/>
            <w:szCs w:val="24"/>
          </w:rPr>
          <w:t>it was deleted</w:t>
        </w:r>
      </w:hyperlink>
      <w:r w:rsidRPr="006C45BF">
        <w:rPr>
          <w:sz w:val="24"/>
          <w:szCs w:val="24"/>
        </w:rPr>
        <w:t>.</w:t>
      </w:r>
    </w:p>
    <w:p w14:paraId="5A2F3530" w14:textId="77777777" w:rsidR="009A0BC1" w:rsidRPr="006C45BF" w:rsidRDefault="009A0BC1" w:rsidP="009A0BC1">
      <w:pPr>
        <w:rPr>
          <w:sz w:val="24"/>
          <w:szCs w:val="24"/>
        </w:rPr>
      </w:pPr>
      <w:r>
        <w:rPr>
          <w:sz w:val="24"/>
          <w:szCs w:val="24"/>
        </w:rPr>
        <w:t>The</w:t>
      </w:r>
      <w:r w:rsidRPr="006C45BF">
        <w:rPr>
          <w:sz w:val="24"/>
          <w:szCs w:val="24"/>
        </w:rPr>
        <w:t xml:space="preserve"> post came two weeks after a safeguarding review </w:t>
      </w:r>
      <w:hyperlink r:id="rId38" w:history="1">
        <w:r w:rsidRPr="006C45BF">
          <w:rPr>
            <w:rStyle w:val="Hyperlink"/>
            <w:sz w:val="24"/>
            <w:szCs w:val="24"/>
          </w:rPr>
          <w:t>criticised the Department for Work and Pensions (DWP)</w:t>
        </w:r>
      </w:hyperlink>
      <w:r w:rsidRPr="006C45BF">
        <w:rPr>
          <w:sz w:val="24"/>
          <w:szCs w:val="24"/>
        </w:rPr>
        <w:t xml:space="preserve"> for failings that contributed to the death of </w:t>
      </w:r>
      <w:r>
        <w:rPr>
          <w:sz w:val="24"/>
          <w:szCs w:val="24"/>
        </w:rPr>
        <w:t xml:space="preserve">Errol Graham, </w:t>
      </w:r>
      <w:r w:rsidRPr="006C45BF">
        <w:rPr>
          <w:sz w:val="24"/>
          <w:szCs w:val="24"/>
        </w:rPr>
        <w:t xml:space="preserve">a disabled man </w:t>
      </w:r>
      <w:r>
        <w:rPr>
          <w:sz w:val="24"/>
          <w:szCs w:val="24"/>
        </w:rPr>
        <w:t xml:space="preserve">from Nottingham </w:t>
      </w:r>
      <w:r w:rsidRPr="006C45BF">
        <w:rPr>
          <w:sz w:val="24"/>
          <w:szCs w:val="24"/>
        </w:rPr>
        <w:t>who starved to death after it wrongly stopped his out-of-work benefits</w:t>
      </w:r>
      <w:r>
        <w:rPr>
          <w:sz w:val="24"/>
          <w:szCs w:val="24"/>
        </w:rPr>
        <w:t>*</w:t>
      </w:r>
      <w:r w:rsidRPr="006C45BF">
        <w:rPr>
          <w:sz w:val="24"/>
          <w:szCs w:val="24"/>
        </w:rPr>
        <w:t>.</w:t>
      </w:r>
    </w:p>
    <w:p w14:paraId="2021A6BC" w14:textId="53170E4B" w:rsidR="009A0BC1" w:rsidRDefault="007D5B75" w:rsidP="009A0BC1">
      <w:pPr>
        <w:rPr>
          <w:sz w:val="24"/>
          <w:szCs w:val="24"/>
        </w:rPr>
      </w:pPr>
      <w:r>
        <w:rPr>
          <w:sz w:val="24"/>
          <w:szCs w:val="24"/>
        </w:rPr>
        <w:t>In</w:t>
      </w:r>
      <w:r w:rsidR="009A0BC1" w:rsidRPr="006C45BF">
        <w:rPr>
          <w:sz w:val="24"/>
          <w:szCs w:val="24"/>
        </w:rPr>
        <w:t xml:space="preserve"> April, Tom </w:t>
      </w:r>
      <w:proofErr w:type="spellStart"/>
      <w:r w:rsidR="009A0BC1" w:rsidRPr="006C45BF">
        <w:rPr>
          <w:sz w:val="24"/>
          <w:szCs w:val="24"/>
        </w:rPr>
        <w:t>Pursglove</w:t>
      </w:r>
      <w:proofErr w:type="spellEnd"/>
      <w:r w:rsidR="009A0BC1" w:rsidRPr="006C45BF">
        <w:rPr>
          <w:sz w:val="24"/>
          <w:szCs w:val="24"/>
        </w:rPr>
        <w:t xml:space="preserve">, the minister for disabled people, posted a “hostile” video on social media suggesting disability benefit fraud was a serious problem, even though his own </w:t>
      </w:r>
      <w:r w:rsidR="009A0BC1" w:rsidRPr="006C45BF">
        <w:rPr>
          <w:sz w:val="24"/>
          <w:szCs w:val="24"/>
        </w:rPr>
        <w:lastRenderedPageBreak/>
        <w:t xml:space="preserve">department </w:t>
      </w:r>
      <w:hyperlink r:id="rId39" w:history="1">
        <w:r w:rsidR="009A0BC1" w:rsidRPr="006C45BF">
          <w:rPr>
            <w:rStyle w:val="Hyperlink"/>
            <w:sz w:val="24"/>
            <w:szCs w:val="24"/>
          </w:rPr>
          <w:t>released figures just weeks later</w:t>
        </w:r>
      </w:hyperlink>
      <w:r w:rsidR="009A0BC1" w:rsidRPr="006C45BF">
        <w:rPr>
          <w:sz w:val="24"/>
          <w:szCs w:val="24"/>
        </w:rPr>
        <w:t xml:space="preserve"> showing only a </w:t>
      </w:r>
      <w:r w:rsidR="00FA7181">
        <w:rPr>
          <w:sz w:val="24"/>
          <w:szCs w:val="24"/>
        </w:rPr>
        <w:t>tiny</w:t>
      </w:r>
      <w:r w:rsidR="009A0BC1" w:rsidRPr="006C45BF">
        <w:rPr>
          <w:sz w:val="24"/>
          <w:szCs w:val="24"/>
        </w:rPr>
        <w:t xml:space="preserve"> proportion of spending was paid out to fraudulent claims.</w:t>
      </w:r>
    </w:p>
    <w:p w14:paraId="4606308B" w14:textId="77777777" w:rsidR="009A0BC1" w:rsidRDefault="009A0BC1" w:rsidP="009A0BC1">
      <w:pPr>
        <w:rPr>
          <w:sz w:val="24"/>
          <w:szCs w:val="24"/>
        </w:rPr>
      </w:pPr>
      <w:r w:rsidRPr="009308FD">
        <w:rPr>
          <w:sz w:val="24"/>
          <w:szCs w:val="24"/>
        </w:rPr>
        <w:t xml:space="preserve">Rick Burgess, campaigns lead at </w:t>
      </w:r>
      <w:hyperlink r:id="rId40" w:history="1">
        <w:r w:rsidRPr="009308FD">
          <w:rPr>
            <w:rStyle w:val="Hyperlink"/>
            <w:sz w:val="24"/>
            <w:szCs w:val="24"/>
          </w:rPr>
          <w:t>Greater Manchester Coalition of Disabled People</w:t>
        </w:r>
      </w:hyperlink>
      <w:r w:rsidRPr="009308FD">
        <w:rPr>
          <w:sz w:val="24"/>
          <w:szCs w:val="24"/>
        </w:rPr>
        <w:t xml:space="preserve">, </w:t>
      </w:r>
      <w:r>
        <w:rPr>
          <w:sz w:val="24"/>
          <w:szCs w:val="24"/>
        </w:rPr>
        <w:t>said: “</w:t>
      </w:r>
      <w:r w:rsidRPr="007E2D41">
        <w:rPr>
          <w:sz w:val="24"/>
          <w:szCs w:val="24"/>
        </w:rPr>
        <w:t xml:space="preserve">It is no accident that as the government plans to cut support for disabled people, the media again regurgitate hateful smears that demonise disabled people. </w:t>
      </w:r>
    </w:p>
    <w:p w14:paraId="768131D0" w14:textId="77777777" w:rsidR="009A0BC1" w:rsidRDefault="009A0BC1" w:rsidP="009A0BC1">
      <w:pPr>
        <w:rPr>
          <w:sz w:val="24"/>
          <w:szCs w:val="24"/>
        </w:rPr>
      </w:pPr>
      <w:r>
        <w:rPr>
          <w:sz w:val="24"/>
          <w:szCs w:val="24"/>
        </w:rPr>
        <w:t>“</w:t>
      </w:r>
      <w:r w:rsidRPr="007E2D41">
        <w:rPr>
          <w:sz w:val="24"/>
          <w:szCs w:val="24"/>
        </w:rPr>
        <w:t xml:space="preserve">This was not </w:t>
      </w:r>
      <w:proofErr w:type="gramStart"/>
      <w:r w:rsidRPr="007E2D41">
        <w:rPr>
          <w:sz w:val="24"/>
          <w:szCs w:val="24"/>
        </w:rPr>
        <w:t>journalism,</w:t>
      </w:r>
      <w:proofErr w:type="gramEnd"/>
      <w:r w:rsidRPr="007E2D41">
        <w:rPr>
          <w:sz w:val="24"/>
          <w:szCs w:val="24"/>
        </w:rPr>
        <w:t xml:space="preserve"> it was populist rhetoric to excite a baying mob.</w:t>
      </w:r>
    </w:p>
    <w:p w14:paraId="5560F94A" w14:textId="77777777" w:rsidR="009A0BC1" w:rsidRPr="006C45BF" w:rsidRDefault="009A0BC1" w:rsidP="009A0BC1">
      <w:pPr>
        <w:rPr>
          <w:sz w:val="24"/>
          <w:szCs w:val="24"/>
        </w:rPr>
      </w:pPr>
      <w:r>
        <w:rPr>
          <w:sz w:val="24"/>
          <w:szCs w:val="24"/>
        </w:rPr>
        <w:t>“</w:t>
      </w:r>
      <w:r w:rsidRPr="007E2D41">
        <w:rPr>
          <w:sz w:val="24"/>
          <w:szCs w:val="24"/>
        </w:rPr>
        <w:t>Jeremy Vine needs to apologise and do extensive work to make this right</w:t>
      </w:r>
      <w:r>
        <w:rPr>
          <w:sz w:val="24"/>
          <w:szCs w:val="24"/>
        </w:rPr>
        <w:t>; s</w:t>
      </w:r>
      <w:r w:rsidRPr="007E2D41">
        <w:rPr>
          <w:sz w:val="24"/>
          <w:szCs w:val="24"/>
        </w:rPr>
        <w:t>imply deleting the tweet does nothing.</w:t>
      </w:r>
      <w:r>
        <w:rPr>
          <w:sz w:val="24"/>
          <w:szCs w:val="24"/>
        </w:rPr>
        <w:t>”</w:t>
      </w:r>
    </w:p>
    <w:p w14:paraId="04486820" w14:textId="59E3E2C8" w:rsidR="009A0BC1" w:rsidRPr="006C45BF" w:rsidRDefault="009A0BC1" w:rsidP="009A0BC1">
      <w:pPr>
        <w:rPr>
          <w:sz w:val="24"/>
          <w:szCs w:val="24"/>
        </w:rPr>
      </w:pPr>
      <w:r w:rsidRPr="006C45BF">
        <w:rPr>
          <w:sz w:val="24"/>
          <w:szCs w:val="24"/>
        </w:rPr>
        <w:t xml:space="preserve">Black Triangle, which was launched 13 years ago to defend disabled people from similar attacks, </w:t>
      </w:r>
      <w:r>
        <w:rPr>
          <w:sz w:val="24"/>
          <w:szCs w:val="24"/>
        </w:rPr>
        <w:t xml:space="preserve">also </w:t>
      </w:r>
      <w:r w:rsidRPr="006C45BF">
        <w:rPr>
          <w:sz w:val="24"/>
          <w:szCs w:val="24"/>
        </w:rPr>
        <w:t xml:space="preserve">condemned </w:t>
      </w:r>
      <w:r w:rsidR="00EF7985">
        <w:rPr>
          <w:sz w:val="24"/>
          <w:szCs w:val="24"/>
        </w:rPr>
        <w:t>the</w:t>
      </w:r>
      <w:r w:rsidRPr="006C45BF">
        <w:rPr>
          <w:sz w:val="24"/>
          <w:szCs w:val="24"/>
        </w:rPr>
        <w:t xml:space="preserve"> tweet. </w:t>
      </w:r>
    </w:p>
    <w:p w14:paraId="68CF37BD" w14:textId="4E31A647" w:rsidR="009A0BC1" w:rsidRPr="006C45BF" w:rsidRDefault="009A0BC1" w:rsidP="009A0BC1">
      <w:pPr>
        <w:rPr>
          <w:sz w:val="24"/>
          <w:szCs w:val="24"/>
        </w:rPr>
      </w:pPr>
      <w:r w:rsidRPr="006C45BF">
        <w:rPr>
          <w:sz w:val="24"/>
          <w:szCs w:val="24"/>
        </w:rPr>
        <w:t xml:space="preserve">John McArdle, co-founder of </w:t>
      </w:r>
      <w:hyperlink r:id="rId41" w:history="1">
        <w:r w:rsidRPr="006C45BF">
          <w:rPr>
            <w:rStyle w:val="Hyperlink"/>
            <w:sz w:val="24"/>
            <w:szCs w:val="24"/>
          </w:rPr>
          <w:t>Black Triangle</w:t>
        </w:r>
      </w:hyperlink>
      <w:r w:rsidRPr="006C45BF">
        <w:rPr>
          <w:sz w:val="24"/>
          <w:szCs w:val="24"/>
        </w:rPr>
        <w:t xml:space="preserve">, accused </w:t>
      </w:r>
      <w:proofErr w:type="spellStart"/>
      <w:r w:rsidR="00E046CF">
        <w:rPr>
          <w:sz w:val="24"/>
          <w:szCs w:val="24"/>
        </w:rPr>
        <w:t>the</w:t>
      </w:r>
      <w:proofErr w:type="spellEnd"/>
      <w:r w:rsidR="00E046CF">
        <w:rPr>
          <w:sz w:val="24"/>
          <w:szCs w:val="24"/>
        </w:rPr>
        <w:t xml:space="preserve"> </w:t>
      </w:r>
      <w:r w:rsidR="00AD53D0">
        <w:rPr>
          <w:sz w:val="24"/>
          <w:szCs w:val="24"/>
        </w:rPr>
        <w:t>programme</w:t>
      </w:r>
      <w:r w:rsidRPr="006C45BF">
        <w:rPr>
          <w:sz w:val="24"/>
          <w:szCs w:val="24"/>
        </w:rPr>
        <w:t xml:space="preserve"> of “defaming” and “scapegoating” disabled people and called on </w:t>
      </w:r>
      <w:r w:rsidR="00E046CF">
        <w:rPr>
          <w:sz w:val="24"/>
          <w:szCs w:val="24"/>
        </w:rPr>
        <w:t>Vine</w:t>
      </w:r>
      <w:r w:rsidRPr="006C45BF">
        <w:rPr>
          <w:sz w:val="24"/>
          <w:szCs w:val="24"/>
        </w:rPr>
        <w:t xml:space="preserve"> to retract </w:t>
      </w:r>
      <w:r>
        <w:rPr>
          <w:sz w:val="24"/>
          <w:szCs w:val="24"/>
        </w:rPr>
        <w:t>the</w:t>
      </w:r>
      <w:r w:rsidRPr="006C45BF">
        <w:rPr>
          <w:sz w:val="24"/>
          <w:szCs w:val="24"/>
        </w:rPr>
        <w:t xml:space="preserve"> statement.</w:t>
      </w:r>
    </w:p>
    <w:p w14:paraId="709A3CA0" w14:textId="5F446A33" w:rsidR="009A0BC1" w:rsidRPr="006C45BF" w:rsidRDefault="009A0BC1" w:rsidP="009A0BC1">
      <w:pPr>
        <w:rPr>
          <w:sz w:val="24"/>
          <w:szCs w:val="24"/>
        </w:rPr>
      </w:pPr>
      <w:r w:rsidRPr="006C45BF">
        <w:rPr>
          <w:sz w:val="24"/>
          <w:szCs w:val="24"/>
        </w:rPr>
        <w:t xml:space="preserve">He said the return of the narrative that disabled people were a “burden on the economy” was “unbelievable” and “exhausting”, and he called on the Labour opposition to end its silence on </w:t>
      </w:r>
      <w:r w:rsidR="00AD53D0">
        <w:rPr>
          <w:sz w:val="24"/>
          <w:szCs w:val="24"/>
        </w:rPr>
        <w:t>such</w:t>
      </w:r>
      <w:r w:rsidRPr="006C45BF">
        <w:rPr>
          <w:sz w:val="24"/>
          <w:szCs w:val="24"/>
        </w:rPr>
        <w:t xml:space="preserve"> attacks.</w:t>
      </w:r>
    </w:p>
    <w:p w14:paraId="6814C6B3" w14:textId="77777777" w:rsidR="009A0BC1" w:rsidRPr="006C45BF" w:rsidRDefault="009A0BC1" w:rsidP="009A0BC1">
      <w:pPr>
        <w:rPr>
          <w:sz w:val="24"/>
          <w:szCs w:val="24"/>
        </w:rPr>
      </w:pPr>
      <w:r w:rsidRPr="006C45BF">
        <w:rPr>
          <w:sz w:val="24"/>
          <w:szCs w:val="24"/>
        </w:rPr>
        <w:t xml:space="preserve">Paula Peters, a member of the national steering group of </w:t>
      </w:r>
      <w:hyperlink r:id="rId42" w:history="1">
        <w:r w:rsidRPr="007B5759">
          <w:rPr>
            <w:rStyle w:val="Hyperlink"/>
            <w:sz w:val="24"/>
            <w:szCs w:val="24"/>
          </w:rPr>
          <w:t>Disabled People Against Cuts</w:t>
        </w:r>
      </w:hyperlink>
      <w:r w:rsidRPr="006C45BF">
        <w:rPr>
          <w:sz w:val="24"/>
          <w:szCs w:val="24"/>
        </w:rPr>
        <w:t>, said: “For 13 years, disabled people have endured hateful rhetoric from the government and mainstream media; we’ve been called scroungers, fraudsters and a lot worse.”</w:t>
      </w:r>
    </w:p>
    <w:p w14:paraId="0017B58C" w14:textId="77777777" w:rsidR="009A0BC1" w:rsidRPr="006C45BF" w:rsidRDefault="009A0BC1" w:rsidP="009A0BC1">
      <w:pPr>
        <w:rPr>
          <w:sz w:val="24"/>
          <w:szCs w:val="24"/>
        </w:rPr>
      </w:pPr>
      <w:r w:rsidRPr="006C45BF">
        <w:rPr>
          <w:sz w:val="24"/>
          <w:szCs w:val="24"/>
        </w:rPr>
        <w:t xml:space="preserve">She said this had contributed to reports of disability hate crime to police </w:t>
      </w:r>
      <w:hyperlink r:id="rId43" w:history="1">
        <w:r w:rsidRPr="006C45BF">
          <w:rPr>
            <w:rStyle w:val="Hyperlink"/>
            <w:sz w:val="24"/>
            <w:szCs w:val="24"/>
          </w:rPr>
          <w:t>doubling in just four years</w:t>
        </w:r>
      </w:hyperlink>
      <w:r w:rsidRPr="006C45BF">
        <w:rPr>
          <w:sz w:val="24"/>
          <w:szCs w:val="24"/>
        </w:rPr>
        <w:t>.</w:t>
      </w:r>
    </w:p>
    <w:p w14:paraId="289C5A48" w14:textId="382A208B" w:rsidR="009A0BC1" w:rsidRPr="006C45BF" w:rsidRDefault="009A0BC1" w:rsidP="009A0BC1">
      <w:pPr>
        <w:rPr>
          <w:sz w:val="24"/>
          <w:szCs w:val="24"/>
        </w:rPr>
      </w:pPr>
      <w:r>
        <w:rPr>
          <w:sz w:val="24"/>
          <w:szCs w:val="24"/>
        </w:rPr>
        <w:t xml:space="preserve">Speaking before the tweet was removed, she </w:t>
      </w:r>
      <w:r w:rsidRPr="006C45BF">
        <w:rPr>
          <w:sz w:val="24"/>
          <w:szCs w:val="24"/>
        </w:rPr>
        <w:t>said</w:t>
      </w:r>
      <w:r w:rsidR="00AD53D0">
        <w:rPr>
          <w:sz w:val="24"/>
          <w:szCs w:val="24"/>
        </w:rPr>
        <w:t xml:space="preserve"> that</w:t>
      </w:r>
      <w:r w:rsidRPr="006C45BF">
        <w:rPr>
          <w:sz w:val="24"/>
          <w:szCs w:val="24"/>
        </w:rPr>
        <w:t xml:space="preserve"> </w:t>
      </w:r>
      <w:r>
        <w:rPr>
          <w:sz w:val="24"/>
          <w:szCs w:val="24"/>
        </w:rPr>
        <w:t>it</w:t>
      </w:r>
      <w:r w:rsidRPr="006C45BF">
        <w:rPr>
          <w:sz w:val="24"/>
          <w:szCs w:val="24"/>
        </w:rPr>
        <w:t xml:space="preserve"> “shows the vile rhetoric towards disabled people is still very much prevalent among the mainstream media, which continues to cause considerable distress to disabled people today.  </w:t>
      </w:r>
    </w:p>
    <w:p w14:paraId="11404C42" w14:textId="25746ABB" w:rsidR="009A0BC1" w:rsidRPr="006C45BF" w:rsidRDefault="009A0BC1" w:rsidP="009A0BC1">
      <w:pPr>
        <w:rPr>
          <w:sz w:val="24"/>
          <w:szCs w:val="24"/>
        </w:rPr>
      </w:pPr>
      <w:r w:rsidRPr="006C45BF">
        <w:rPr>
          <w:sz w:val="24"/>
          <w:szCs w:val="24"/>
        </w:rPr>
        <w:t xml:space="preserve">“The offensive tweet should be removed without delay and Jeremy Vine should immediately apologise to disabled people for the distress </w:t>
      </w:r>
      <w:r w:rsidR="003E4B15">
        <w:rPr>
          <w:sz w:val="24"/>
          <w:szCs w:val="24"/>
        </w:rPr>
        <w:t>[the]</w:t>
      </w:r>
      <w:r w:rsidRPr="006C45BF">
        <w:rPr>
          <w:sz w:val="24"/>
          <w:szCs w:val="24"/>
        </w:rPr>
        <w:t xml:space="preserve"> vile remarks have caused.”</w:t>
      </w:r>
    </w:p>
    <w:p w14:paraId="6ABA47C1" w14:textId="0430F858" w:rsidR="009A0BC1" w:rsidRPr="006C45BF" w:rsidRDefault="0074001F" w:rsidP="009A0BC1">
      <w:pPr>
        <w:rPr>
          <w:sz w:val="24"/>
          <w:szCs w:val="24"/>
        </w:rPr>
      </w:pPr>
      <w:hyperlink r:id="rId44" w:history="1">
        <w:r w:rsidR="009A0BC1" w:rsidRPr="0074001F">
          <w:rPr>
            <w:rStyle w:val="Hyperlink"/>
            <w:sz w:val="24"/>
            <w:szCs w:val="24"/>
          </w:rPr>
          <w:t>Tori</w:t>
        </w:r>
      </w:hyperlink>
      <w:r w:rsidR="009A0BC1" w:rsidRPr="006C45BF">
        <w:rPr>
          <w:sz w:val="24"/>
          <w:szCs w:val="24"/>
        </w:rPr>
        <w:t>, founder of Ehlers-Danlos Teesside,</w:t>
      </w:r>
      <w:r w:rsidR="009A0BC1">
        <w:rPr>
          <w:sz w:val="24"/>
          <w:szCs w:val="24"/>
        </w:rPr>
        <w:t xml:space="preserve"> and</w:t>
      </w:r>
      <w:r w:rsidR="009A0BC1" w:rsidRPr="006C45BF">
        <w:rPr>
          <w:sz w:val="24"/>
          <w:szCs w:val="24"/>
        </w:rPr>
        <w:t xml:space="preserve"> </w:t>
      </w:r>
      <w:r w:rsidR="009A0BC1">
        <w:rPr>
          <w:sz w:val="24"/>
          <w:szCs w:val="24"/>
        </w:rPr>
        <w:t>another</w:t>
      </w:r>
      <w:r w:rsidR="009A0BC1" w:rsidRPr="006C45BF">
        <w:rPr>
          <w:sz w:val="24"/>
          <w:szCs w:val="24"/>
        </w:rPr>
        <w:t xml:space="preserve"> disabled campaigner who saw the tweet, said</w:t>
      </w:r>
      <w:r w:rsidR="00983D66">
        <w:rPr>
          <w:sz w:val="24"/>
          <w:szCs w:val="24"/>
        </w:rPr>
        <w:t xml:space="preserve"> that </w:t>
      </w:r>
      <w:r w:rsidR="008A6337">
        <w:rPr>
          <w:sz w:val="24"/>
          <w:szCs w:val="24"/>
        </w:rPr>
        <w:t>“</w:t>
      </w:r>
      <w:r w:rsidR="009A0BC1" w:rsidRPr="006C45BF">
        <w:rPr>
          <w:sz w:val="24"/>
          <w:szCs w:val="24"/>
        </w:rPr>
        <w:t>ramping up the anti-welfare rhetoric</w:t>
      </w:r>
      <w:r w:rsidR="008A6337">
        <w:rPr>
          <w:sz w:val="24"/>
          <w:szCs w:val="24"/>
        </w:rPr>
        <w:t>” by the media “</w:t>
      </w:r>
      <w:r w:rsidR="009A0BC1" w:rsidRPr="006C45BF">
        <w:rPr>
          <w:sz w:val="24"/>
          <w:szCs w:val="24"/>
        </w:rPr>
        <w:t>sets a dangerous precedent to allow people to question disabled and chronically ill people’s validity”</w:t>
      </w:r>
      <w:r w:rsidR="008A6337">
        <w:rPr>
          <w:sz w:val="24"/>
          <w:szCs w:val="24"/>
        </w:rPr>
        <w:t>.</w:t>
      </w:r>
    </w:p>
    <w:p w14:paraId="075FB7C5" w14:textId="5C98AAA2" w:rsidR="009A0BC1" w:rsidRPr="006C45BF" w:rsidRDefault="009A0BC1" w:rsidP="009A0BC1">
      <w:pPr>
        <w:rPr>
          <w:sz w:val="24"/>
          <w:szCs w:val="24"/>
        </w:rPr>
      </w:pPr>
      <w:r w:rsidRPr="006C45BF">
        <w:rPr>
          <w:sz w:val="24"/>
          <w:szCs w:val="24"/>
        </w:rPr>
        <w:t xml:space="preserve">She said that allowing the media to portray </w:t>
      </w:r>
      <w:r w:rsidR="008A6337">
        <w:rPr>
          <w:sz w:val="24"/>
          <w:szCs w:val="24"/>
        </w:rPr>
        <w:t>such a</w:t>
      </w:r>
      <w:r w:rsidRPr="006C45BF">
        <w:rPr>
          <w:sz w:val="24"/>
          <w:szCs w:val="24"/>
        </w:rPr>
        <w:t xml:space="preserve"> line of questioning as “legitimate debate” was “abhorrent” in a society where the government has “already overseen the active persecution of not only disabled but actual dying human beings, where suicide rates are skyrocketing”.</w:t>
      </w:r>
    </w:p>
    <w:p w14:paraId="7E19AF51" w14:textId="77777777" w:rsidR="009A0BC1" w:rsidRDefault="009A0BC1" w:rsidP="009A0BC1">
      <w:pPr>
        <w:rPr>
          <w:sz w:val="24"/>
          <w:szCs w:val="24"/>
        </w:rPr>
      </w:pPr>
      <w:r w:rsidRPr="006C45BF">
        <w:rPr>
          <w:sz w:val="24"/>
          <w:szCs w:val="24"/>
        </w:rPr>
        <w:t>Tori said such rhetoric “encourages ableism and in turn eugenics”.</w:t>
      </w:r>
    </w:p>
    <w:p w14:paraId="3A67C3D1" w14:textId="7C0E67AE" w:rsidR="009A0BC1" w:rsidRPr="00B33083" w:rsidRDefault="009A0BC1" w:rsidP="009A0BC1">
      <w:pPr>
        <w:rPr>
          <w:sz w:val="24"/>
          <w:szCs w:val="24"/>
        </w:rPr>
      </w:pPr>
      <w:r>
        <w:rPr>
          <w:sz w:val="24"/>
          <w:szCs w:val="24"/>
        </w:rPr>
        <w:t>Vine has so far failed to comment, apologise for the tweet put out under his name, or say what action</w:t>
      </w:r>
      <w:r w:rsidRPr="00B33083">
        <w:rPr>
          <w:sz w:val="24"/>
          <w:szCs w:val="24"/>
        </w:rPr>
        <w:t xml:space="preserve"> </w:t>
      </w:r>
      <w:r>
        <w:rPr>
          <w:sz w:val="24"/>
          <w:szCs w:val="24"/>
        </w:rPr>
        <w:t xml:space="preserve">he will take </w:t>
      </w:r>
      <w:r w:rsidRPr="00B33083">
        <w:rPr>
          <w:sz w:val="24"/>
          <w:szCs w:val="24"/>
        </w:rPr>
        <w:t xml:space="preserve">to ensure that such posts are </w:t>
      </w:r>
      <w:r>
        <w:rPr>
          <w:sz w:val="24"/>
          <w:szCs w:val="24"/>
        </w:rPr>
        <w:t>not</w:t>
      </w:r>
      <w:r w:rsidRPr="00B33083">
        <w:rPr>
          <w:sz w:val="24"/>
          <w:szCs w:val="24"/>
        </w:rPr>
        <w:t xml:space="preserve"> </w:t>
      </w:r>
      <w:r>
        <w:rPr>
          <w:sz w:val="24"/>
          <w:szCs w:val="24"/>
        </w:rPr>
        <w:t>repeated</w:t>
      </w:r>
      <w:r w:rsidRPr="00B33083">
        <w:rPr>
          <w:sz w:val="24"/>
          <w:szCs w:val="24"/>
        </w:rPr>
        <w:t>.</w:t>
      </w:r>
    </w:p>
    <w:p w14:paraId="39CFF979" w14:textId="77777777" w:rsidR="009A0BC1" w:rsidRPr="006C45BF" w:rsidRDefault="009A0BC1" w:rsidP="009A0BC1">
      <w:pPr>
        <w:rPr>
          <w:sz w:val="24"/>
          <w:szCs w:val="24"/>
        </w:rPr>
      </w:pPr>
      <w:r w:rsidRPr="00B33083">
        <w:rPr>
          <w:sz w:val="24"/>
          <w:szCs w:val="24"/>
        </w:rPr>
        <w:lastRenderedPageBreak/>
        <w:t xml:space="preserve">Channel 5 </w:t>
      </w:r>
      <w:r>
        <w:rPr>
          <w:sz w:val="24"/>
          <w:szCs w:val="24"/>
        </w:rPr>
        <w:t>has also failed to</w:t>
      </w:r>
      <w:r w:rsidRPr="00B33083">
        <w:rPr>
          <w:sz w:val="24"/>
          <w:szCs w:val="24"/>
        </w:rPr>
        <w:t xml:space="preserve"> explain how </w:t>
      </w:r>
      <w:r>
        <w:rPr>
          <w:sz w:val="24"/>
          <w:szCs w:val="24"/>
        </w:rPr>
        <w:t xml:space="preserve">the tweet was posted, </w:t>
      </w:r>
      <w:r w:rsidRPr="00B33083">
        <w:rPr>
          <w:sz w:val="24"/>
          <w:szCs w:val="24"/>
        </w:rPr>
        <w:t>what action it will take</w:t>
      </w:r>
      <w:r>
        <w:rPr>
          <w:sz w:val="24"/>
          <w:szCs w:val="24"/>
        </w:rPr>
        <w:t xml:space="preserve"> to avoid a repetition</w:t>
      </w:r>
      <w:r w:rsidRPr="00B33083">
        <w:rPr>
          <w:sz w:val="24"/>
          <w:szCs w:val="24"/>
        </w:rPr>
        <w:t>, and whether it understands the depth of anger ab</w:t>
      </w:r>
      <w:r>
        <w:rPr>
          <w:sz w:val="24"/>
          <w:szCs w:val="24"/>
        </w:rPr>
        <w:t>out the post</w:t>
      </w:r>
      <w:r w:rsidRPr="00B33083">
        <w:rPr>
          <w:sz w:val="24"/>
          <w:szCs w:val="24"/>
        </w:rPr>
        <w:t>.</w:t>
      </w:r>
    </w:p>
    <w:p w14:paraId="7AA27AE8" w14:textId="77777777" w:rsidR="009A0BC1" w:rsidRPr="004D7FE8" w:rsidRDefault="009A0BC1" w:rsidP="009A0BC1">
      <w:pPr>
        <w:rPr>
          <w:sz w:val="24"/>
          <w:szCs w:val="24"/>
        </w:rPr>
      </w:pPr>
      <w:r>
        <w:rPr>
          <w:sz w:val="24"/>
          <w:szCs w:val="24"/>
        </w:rPr>
        <w:t xml:space="preserve">In a statement that appeared to repeat the disablism of the original tweet, a </w:t>
      </w:r>
      <w:r w:rsidRPr="004D7FE8">
        <w:rPr>
          <w:sz w:val="24"/>
          <w:szCs w:val="24"/>
        </w:rPr>
        <w:t>spokesperson for Channel 5 said: “The issue of benefits was front page news that morning after reports that millions of people were receiving benefits without ever having to look for work following a surge in claims of mental health issues and joint pain during lockdown.”</w:t>
      </w:r>
    </w:p>
    <w:p w14:paraId="46522252" w14:textId="77777777" w:rsidR="009A0BC1" w:rsidRPr="004D7FE8" w:rsidRDefault="009A0BC1" w:rsidP="009A0BC1">
      <w:pPr>
        <w:rPr>
          <w:sz w:val="24"/>
          <w:szCs w:val="24"/>
        </w:rPr>
      </w:pPr>
      <w:r w:rsidRPr="004D7FE8">
        <w:rPr>
          <w:sz w:val="24"/>
          <w:szCs w:val="24"/>
        </w:rPr>
        <w:t xml:space="preserve">She said the tweet had been removed as it “could have been misconstrued, so </w:t>
      </w:r>
      <w:r>
        <w:rPr>
          <w:sz w:val="24"/>
          <w:szCs w:val="24"/>
        </w:rPr>
        <w:t xml:space="preserve">[Channel 5] </w:t>
      </w:r>
      <w:r w:rsidRPr="004D7FE8">
        <w:rPr>
          <w:sz w:val="24"/>
          <w:szCs w:val="24"/>
        </w:rPr>
        <w:t>would like to apologise to anyone offended”.</w:t>
      </w:r>
    </w:p>
    <w:p w14:paraId="57FB905C" w14:textId="28F465F1" w:rsidR="009A0BC1" w:rsidRDefault="009A0BC1" w:rsidP="009A0BC1">
      <w:pPr>
        <w:rPr>
          <w:sz w:val="24"/>
          <w:szCs w:val="24"/>
        </w:rPr>
      </w:pPr>
      <w:r w:rsidRPr="004D7FE8">
        <w:rPr>
          <w:sz w:val="24"/>
          <w:szCs w:val="24"/>
        </w:rPr>
        <w:t>She said the issue was eventually covered by a fellow presenter</w:t>
      </w:r>
      <w:r>
        <w:rPr>
          <w:sz w:val="24"/>
          <w:szCs w:val="24"/>
        </w:rPr>
        <w:t>,</w:t>
      </w:r>
      <w:r w:rsidRPr="004D7FE8">
        <w:rPr>
          <w:sz w:val="24"/>
          <w:szCs w:val="24"/>
        </w:rPr>
        <w:t xml:space="preserve"> Alexis Conran – whose programme comes under the </w:t>
      </w:r>
      <w:r>
        <w:rPr>
          <w:sz w:val="24"/>
          <w:szCs w:val="24"/>
        </w:rPr>
        <w:t>“</w:t>
      </w:r>
      <w:r w:rsidRPr="004D7FE8">
        <w:rPr>
          <w:sz w:val="24"/>
          <w:szCs w:val="24"/>
        </w:rPr>
        <w:t>Jeremy Vine on 5</w:t>
      </w:r>
      <w:r>
        <w:rPr>
          <w:sz w:val="24"/>
          <w:szCs w:val="24"/>
        </w:rPr>
        <w:t>”</w:t>
      </w:r>
      <w:r w:rsidRPr="004D7FE8">
        <w:rPr>
          <w:sz w:val="24"/>
          <w:szCs w:val="24"/>
        </w:rPr>
        <w:t xml:space="preserve"> umbrella – and not by Vine, </w:t>
      </w:r>
      <w:r w:rsidR="00816D36">
        <w:rPr>
          <w:sz w:val="24"/>
          <w:szCs w:val="24"/>
        </w:rPr>
        <w:t>with</w:t>
      </w:r>
      <w:r w:rsidRPr="004D7FE8">
        <w:rPr>
          <w:sz w:val="24"/>
          <w:szCs w:val="24"/>
        </w:rPr>
        <w:t xml:space="preserve"> </w:t>
      </w:r>
      <w:r>
        <w:rPr>
          <w:sz w:val="24"/>
          <w:szCs w:val="24"/>
        </w:rPr>
        <w:t xml:space="preserve">what she said was </w:t>
      </w:r>
      <w:r w:rsidRPr="004D7FE8">
        <w:rPr>
          <w:sz w:val="24"/>
          <w:szCs w:val="24"/>
        </w:rPr>
        <w:t>a “fair and balanced” debate.</w:t>
      </w:r>
    </w:p>
    <w:p w14:paraId="68DDFAD4" w14:textId="004DE67C" w:rsidR="009A0BC1" w:rsidRDefault="009A0BC1" w:rsidP="009A0BC1">
      <w:pPr>
        <w:rPr>
          <w:sz w:val="24"/>
          <w:szCs w:val="24"/>
        </w:rPr>
      </w:pPr>
      <w:r>
        <w:rPr>
          <w:sz w:val="24"/>
          <w:szCs w:val="24"/>
        </w:rPr>
        <w:t xml:space="preserve">And she said the tweet had not come from Vine’s personal </w:t>
      </w:r>
      <w:r w:rsidR="00740026">
        <w:rPr>
          <w:sz w:val="24"/>
          <w:szCs w:val="24"/>
        </w:rPr>
        <w:t>T</w:t>
      </w:r>
      <w:r>
        <w:rPr>
          <w:sz w:val="24"/>
          <w:szCs w:val="24"/>
        </w:rPr>
        <w:t>witter account.</w:t>
      </w:r>
    </w:p>
    <w:p w14:paraId="26EC75F4" w14:textId="478FC224" w:rsidR="009A0BC1" w:rsidRDefault="009A0BC1" w:rsidP="009A0BC1">
      <w:pPr>
        <w:rPr>
          <w:sz w:val="24"/>
          <w:szCs w:val="24"/>
        </w:rPr>
      </w:pPr>
      <w:r>
        <w:rPr>
          <w:sz w:val="24"/>
          <w:szCs w:val="24"/>
        </w:rPr>
        <w:t>Tori said Channel 5’s response was “a</w:t>
      </w:r>
      <w:r w:rsidRPr="00BB0283">
        <w:rPr>
          <w:sz w:val="24"/>
          <w:szCs w:val="24"/>
        </w:rPr>
        <w:t>bsolutely ridiculous</w:t>
      </w:r>
      <w:r>
        <w:rPr>
          <w:sz w:val="24"/>
          <w:szCs w:val="24"/>
        </w:rPr>
        <w:t>”</w:t>
      </w:r>
      <w:r w:rsidRPr="00BB0283">
        <w:rPr>
          <w:sz w:val="24"/>
          <w:szCs w:val="24"/>
        </w:rPr>
        <w:t xml:space="preserve">. </w:t>
      </w:r>
    </w:p>
    <w:p w14:paraId="5875CA6F" w14:textId="77777777" w:rsidR="009A0BC1" w:rsidRDefault="009A0BC1" w:rsidP="009A0BC1">
      <w:pPr>
        <w:rPr>
          <w:sz w:val="24"/>
          <w:szCs w:val="24"/>
        </w:rPr>
      </w:pPr>
      <w:r>
        <w:rPr>
          <w:sz w:val="24"/>
          <w:szCs w:val="24"/>
        </w:rPr>
        <w:t>She said: “</w:t>
      </w:r>
      <w:r w:rsidRPr="00BB0283">
        <w:rPr>
          <w:sz w:val="24"/>
          <w:szCs w:val="24"/>
        </w:rPr>
        <w:t xml:space="preserve">It’s infuriating because you’ve got the government putting out videos of a minister in a fake police uniform with DWP on it and then you’ve got </w:t>
      </w:r>
      <w:proofErr w:type="spellStart"/>
      <w:r w:rsidRPr="00BB0283">
        <w:rPr>
          <w:sz w:val="24"/>
          <w:szCs w:val="24"/>
        </w:rPr>
        <w:t>ableds</w:t>
      </w:r>
      <w:proofErr w:type="spellEnd"/>
      <w:r w:rsidRPr="00BB0283">
        <w:rPr>
          <w:sz w:val="24"/>
          <w:szCs w:val="24"/>
        </w:rPr>
        <w:t xml:space="preserve"> discussing disabled people as if they are disposable and contribute nothing to society. </w:t>
      </w:r>
    </w:p>
    <w:p w14:paraId="39E3F864" w14:textId="77777777" w:rsidR="009A0BC1" w:rsidRDefault="009A0BC1" w:rsidP="009A0BC1">
      <w:pPr>
        <w:rPr>
          <w:sz w:val="24"/>
          <w:szCs w:val="24"/>
        </w:rPr>
      </w:pPr>
      <w:r>
        <w:rPr>
          <w:sz w:val="24"/>
          <w:szCs w:val="24"/>
        </w:rPr>
        <w:t>“</w:t>
      </w:r>
      <w:r w:rsidRPr="00BB0283">
        <w:rPr>
          <w:sz w:val="24"/>
          <w:szCs w:val="24"/>
        </w:rPr>
        <w:t xml:space="preserve">Debating it is not </w:t>
      </w:r>
      <w:r>
        <w:rPr>
          <w:sz w:val="24"/>
          <w:szCs w:val="24"/>
        </w:rPr>
        <w:t>OK</w:t>
      </w:r>
      <w:r w:rsidRPr="00BB0283">
        <w:rPr>
          <w:sz w:val="24"/>
          <w:szCs w:val="24"/>
        </w:rPr>
        <w:t>. We’re living through a pandemic which is creating more disabled people.</w:t>
      </w:r>
      <w:r>
        <w:rPr>
          <w:sz w:val="24"/>
          <w:szCs w:val="24"/>
        </w:rPr>
        <w:t>”</w:t>
      </w:r>
    </w:p>
    <w:p w14:paraId="79BCD5AA" w14:textId="77777777" w:rsidR="009A0BC1" w:rsidRDefault="009A0BC1" w:rsidP="009A0BC1">
      <w:pPr>
        <w:rPr>
          <w:sz w:val="24"/>
          <w:szCs w:val="24"/>
        </w:rPr>
      </w:pPr>
      <w:r>
        <w:rPr>
          <w:sz w:val="24"/>
          <w:szCs w:val="24"/>
        </w:rPr>
        <w:t xml:space="preserve">She said the </w:t>
      </w:r>
      <w:hyperlink r:id="rId45" w:history="1">
        <w:r w:rsidRPr="00B60E27">
          <w:rPr>
            <w:rStyle w:val="Hyperlink"/>
            <w:sz w:val="24"/>
            <w:szCs w:val="24"/>
          </w:rPr>
          <w:t>amount of unclaimed benefits</w:t>
        </w:r>
      </w:hyperlink>
      <w:r w:rsidRPr="00BB0283">
        <w:rPr>
          <w:sz w:val="24"/>
          <w:szCs w:val="24"/>
        </w:rPr>
        <w:t xml:space="preserve"> </w:t>
      </w:r>
      <w:r>
        <w:rPr>
          <w:sz w:val="24"/>
          <w:szCs w:val="24"/>
        </w:rPr>
        <w:t xml:space="preserve">was “significantly larger” than </w:t>
      </w:r>
      <w:hyperlink r:id="rId46" w:history="1">
        <w:r w:rsidRPr="00D16D3B">
          <w:rPr>
            <w:rStyle w:val="Hyperlink"/>
            <w:sz w:val="24"/>
            <w:szCs w:val="24"/>
          </w:rPr>
          <w:t>the amount lost due to benefit fraud</w:t>
        </w:r>
      </w:hyperlink>
      <w:r w:rsidRPr="00BB0283">
        <w:rPr>
          <w:sz w:val="24"/>
          <w:szCs w:val="24"/>
        </w:rPr>
        <w:t xml:space="preserve">. </w:t>
      </w:r>
    </w:p>
    <w:p w14:paraId="5C5DC395" w14:textId="77777777" w:rsidR="009A0BC1" w:rsidRDefault="009A0BC1" w:rsidP="009A0BC1">
      <w:pPr>
        <w:rPr>
          <w:sz w:val="24"/>
          <w:szCs w:val="24"/>
        </w:rPr>
      </w:pPr>
      <w:r>
        <w:rPr>
          <w:sz w:val="24"/>
          <w:szCs w:val="24"/>
        </w:rPr>
        <w:t>She said: “</w:t>
      </w:r>
      <w:r w:rsidRPr="00BB0283">
        <w:rPr>
          <w:sz w:val="24"/>
          <w:szCs w:val="24"/>
        </w:rPr>
        <w:t xml:space="preserve">Why don’t they talk about that? It’s </w:t>
      </w:r>
      <w:proofErr w:type="gramStart"/>
      <w:r w:rsidRPr="00BB0283">
        <w:rPr>
          <w:sz w:val="24"/>
          <w:szCs w:val="24"/>
        </w:rPr>
        <w:t>absolutely vile</w:t>
      </w:r>
      <w:proofErr w:type="gramEnd"/>
      <w:r w:rsidRPr="00BB0283">
        <w:rPr>
          <w:sz w:val="24"/>
          <w:szCs w:val="24"/>
        </w:rPr>
        <w:t xml:space="preserve"> what they are doing.</w:t>
      </w:r>
      <w:r>
        <w:rPr>
          <w:sz w:val="24"/>
          <w:szCs w:val="24"/>
        </w:rPr>
        <w:t>”</w:t>
      </w:r>
    </w:p>
    <w:p w14:paraId="14250977" w14:textId="739F425F" w:rsidR="009A0BC1" w:rsidRPr="00B65141" w:rsidRDefault="009A0BC1" w:rsidP="009A0BC1">
      <w:pPr>
        <w:rPr>
          <w:i/>
          <w:iCs/>
          <w:sz w:val="24"/>
          <w:szCs w:val="24"/>
        </w:rPr>
      </w:pPr>
      <w:r w:rsidRPr="00B65141">
        <w:rPr>
          <w:i/>
          <w:iCs/>
          <w:sz w:val="24"/>
          <w:szCs w:val="24"/>
        </w:rPr>
        <w:t xml:space="preserve">*Labour’s Debbie Abrahams has secured a parliamentary adjournment debate </w:t>
      </w:r>
      <w:hyperlink r:id="rId47" w:history="1">
        <w:r w:rsidRPr="00B65141">
          <w:rPr>
            <w:rStyle w:val="Hyperlink"/>
            <w:i/>
            <w:iCs/>
            <w:sz w:val="24"/>
            <w:szCs w:val="24"/>
          </w:rPr>
          <w:t>on Tuesday (6 June)</w:t>
        </w:r>
      </w:hyperlink>
      <w:r w:rsidRPr="00B65141">
        <w:rPr>
          <w:i/>
          <w:iCs/>
          <w:sz w:val="24"/>
          <w:szCs w:val="24"/>
        </w:rPr>
        <w:t xml:space="preserve"> into the safeguarding review and evidence secured by Disability News Service that DWP hid vital evidence from the review </w:t>
      </w:r>
    </w:p>
    <w:p w14:paraId="6BE8E801" w14:textId="77777777" w:rsidR="009A0BC1" w:rsidRDefault="009A0BC1" w:rsidP="009A0BC1">
      <w:pPr>
        <w:rPr>
          <w:b/>
          <w:bCs/>
          <w:sz w:val="24"/>
          <w:szCs w:val="24"/>
        </w:rPr>
      </w:pPr>
      <w:r w:rsidRPr="006C45BF">
        <w:rPr>
          <w:b/>
          <w:bCs/>
          <w:sz w:val="24"/>
          <w:szCs w:val="24"/>
        </w:rPr>
        <w:t>1 June 2023</w:t>
      </w:r>
    </w:p>
    <w:p w14:paraId="728C331D" w14:textId="77777777" w:rsidR="009A0BC1" w:rsidRDefault="009A0BC1" w:rsidP="006C45BF">
      <w:pPr>
        <w:rPr>
          <w:b/>
          <w:bCs/>
          <w:sz w:val="24"/>
          <w:szCs w:val="24"/>
        </w:rPr>
      </w:pPr>
    </w:p>
    <w:p w14:paraId="7ED74EB8" w14:textId="77777777" w:rsidR="009A0BC1" w:rsidRDefault="009A0BC1" w:rsidP="006C45BF">
      <w:pPr>
        <w:rPr>
          <w:b/>
          <w:bCs/>
          <w:sz w:val="24"/>
          <w:szCs w:val="24"/>
        </w:rPr>
      </w:pPr>
    </w:p>
    <w:p w14:paraId="337BAFD6" w14:textId="0791C8F7" w:rsidR="004D366C" w:rsidRDefault="004D366C" w:rsidP="006C45BF">
      <w:pPr>
        <w:rPr>
          <w:b/>
          <w:bCs/>
          <w:sz w:val="24"/>
          <w:szCs w:val="24"/>
        </w:rPr>
      </w:pPr>
      <w:r>
        <w:rPr>
          <w:b/>
          <w:bCs/>
          <w:sz w:val="24"/>
          <w:szCs w:val="24"/>
        </w:rPr>
        <w:t>Met</w:t>
      </w:r>
      <w:r w:rsidR="00C81C27">
        <w:rPr>
          <w:b/>
          <w:bCs/>
          <w:sz w:val="24"/>
          <w:szCs w:val="24"/>
        </w:rPr>
        <w:t>’s mental health emergency warning ‘</w:t>
      </w:r>
      <w:r w:rsidR="00C81C27" w:rsidRPr="00C81C27">
        <w:rPr>
          <w:b/>
          <w:bCs/>
          <w:sz w:val="24"/>
          <w:szCs w:val="24"/>
        </w:rPr>
        <w:t xml:space="preserve">risks creating serious </w:t>
      </w:r>
      <w:proofErr w:type="gramStart"/>
      <w:r w:rsidR="00C81C27" w:rsidRPr="00C81C27">
        <w:rPr>
          <w:b/>
          <w:bCs/>
          <w:sz w:val="24"/>
          <w:szCs w:val="24"/>
        </w:rPr>
        <w:t>harm</w:t>
      </w:r>
      <w:r w:rsidR="00C81C27">
        <w:rPr>
          <w:b/>
          <w:bCs/>
          <w:sz w:val="24"/>
          <w:szCs w:val="24"/>
        </w:rPr>
        <w:t>’</w:t>
      </w:r>
      <w:proofErr w:type="gramEnd"/>
    </w:p>
    <w:p w14:paraId="13986DC8" w14:textId="1D764A08" w:rsidR="004D366C" w:rsidRPr="00782F4E" w:rsidRDefault="004D366C" w:rsidP="006C45BF">
      <w:pPr>
        <w:rPr>
          <w:sz w:val="24"/>
          <w:szCs w:val="24"/>
        </w:rPr>
      </w:pPr>
      <w:r w:rsidRPr="00782F4E">
        <w:rPr>
          <w:sz w:val="24"/>
          <w:szCs w:val="24"/>
        </w:rPr>
        <w:t xml:space="preserve">A </w:t>
      </w:r>
      <w:r w:rsidR="00650E27" w:rsidRPr="00782F4E">
        <w:rPr>
          <w:sz w:val="24"/>
          <w:szCs w:val="24"/>
        </w:rPr>
        <w:t xml:space="preserve">warning from the Metropolitan police that it will </w:t>
      </w:r>
      <w:r w:rsidR="00174C07" w:rsidRPr="00782F4E">
        <w:rPr>
          <w:sz w:val="24"/>
          <w:szCs w:val="24"/>
        </w:rPr>
        <w:t xml:space="preserve">stop responding to </w:t>
      </w:r>
      <w:r w:rsidR="00B45AD4">
        <w:rPr>
          <w:sz w:val="24"/>
          <w:szCs w:val="24"/>
        </w:rPr>
        <w:t xml:space="preserve">many </w:t>
      </w:r>
      <w:r w:rsidR="00093300" w:rsidRPr="00782F4E">
        <w:rPr>
          <w:sz w:val="24"/>
          <w:szCs w:val="24"/>
        </w:rPr>
        <w:t>mental health</w:t>
      </w:r>
      <w:r w:rsidR="007A703C" w:rsidRPr="00782F4E">
        <w:rPr>
          <w:sz w:val="24"/>
          <w:szCs w:val="24"/>
        </w:rPr>
        <w:t>-</w:t>
      </w:r>
      <w:r w:rsidR="00093300" w:rsidRPr="00782F4E">
        <w:rPr>
          <w:sz w:val="24"/>
          <w:szCs w:val="24"/>
        </w:rPr>
        <w:t xml:space="preserve">related </w:t>
      </w:r>
      <w:r w:rsidR="007A703C" w:rsidRPr="00782F4E">
        <w:rPr>
          <w:sz w:val="24"/>
          <w:szCs w:val="24"/>
        </w:rPr>
        <w:t xml:space="preserve">emergency calls </w:t>
      </w:r>
      <w:r w:rsidR="004F1DD4" w:rsidRPr="00782F4E">
        <w:rPr>
          <w:sz w:val="24"/>
          <w:szCs w:val="24"/>
        </w:rPr>
        <w:t>within three months has</w:t>
      </w:r>
      <w:r w:rsidR="00782F4E">
        <w:rPr>
          <w:sz w:val="24"/>
          <w:szCs w:val="24"/>
        </w:rPr>
        <w:t xml:space="preserve"> sparked serious</w:t>
      </w:r>
      <w:r w:rsidR="00650958" w:rsidRPr="00782F4E">
        <w:rPr>
          <w:sz w:val="24"/>
          <w:szCs w:val="24"/>
        </w:rPr>
        <w:t xml:space="preserve"> concern among </w:t>
      </w:r>
      <w:r w:rsidR="00C81C27">
        <w:rPr>
          <w:sz w:val="24"/>
          <w:szCs w:val="24"/>
        </w:rPr>
        <w:t>campaigners</w:t>
      </w:r>
      <w:r w:rsidR="00650958" w:rsidRPr="00782F4E">
        <w:rPr>
          <w:sz w:val="24"/>
          <w:szCs w:val="24"/>
        </w:rPr>
        <w:t>.</w:t>
      </w:r>
    </w:p>
    <w:p w14:paraId="3F98D189" w14:textId="4373D5D3" w:rsidR="00650958" w:rsidRDefault="00650958" w:rsidP="006C45BF">
      <w:pPr>
        <w:rPr>
          <w:sz w:val="24"/>
          <w:szCs w:val="24"/>
        </w:rPr>
      </w:pPr>
      <w:r w:rsidRPr="00782F4E">
        <w:rPr>
          <w:sz w:val="24"/>
          <w:szCs w:val="24"/>
        </w:rPr>
        <w:t>The warning came in a letter</w:t>
      </w:r>
      <w:r w:rsidR="00D63B98" w:rsidRPr="00782F4E">
        <w:rPr>
          <w:sz w:val="24"/>
          <w:szCs w:val="24"/>
        </w:rPr>
        <w:t xml:space="preserve"> sent</w:t>
      </w:r>
      <w:r w:rsidRPr="00782F4E">
        <w:rPr>
          <w:sz w:val="24"/>
          <w:szCs w:val="24"/>
        </w:rPr>
        <w:t xml:space="preserve"> </w:t>
      </w:r>
      <w:r w:rsidR="00D63B98" w:rsidRPr="00782F4E">
        <w:rPr>
          <w:sz w:val="24"/>
          <w:szCs w:val="24"/>
        </w:rPr>
        <w:t xml:space="preserve">on 24 May </w:t>
      </w:r>
      <w:r w:rsidRPr="00782F4E">
        <w:rPr>
          <w:sz w:val="24"/>
          <w:szCs w:val="24"/>
        </w:rPr>
        <w:t xml:space="preserve">to health and </w:t>
      </w:r>
      <w:r w:rsidR="006263C3" w:rsidRPr="00782F4E">
        <w:rPr>
          <w:sz w:val="24"/>
          <w:szCs w:val="24"/>
        </w:rPr>
        <w:t xml:space="preserve">social </w:t>
      </w:r>
      <w:r w:rsidRPr="00782F4E">
        <w:rPr>
          <w:sz w:val="24"/>
          <w:szCs w:val="24"/>
        </w:rPr>
        <w:t xml:space="preserve">care services across London </w:t>
      </w:r>
      <w:r w:rsidR="00D63B98" w:rsidRPr="00782F4E">
        <w:rPr>
          <w:sz w:val="24"/>
          <w:szCs w:val="24"/>
        </w:rPr>
        <w:t>by</w:t>
      </w:r>
      <w:r w:rsidRPr="00782F4E">
        <w:rPr>
          <w:sz w:val="24"/>
          <w:szCs w:val="24"/>
        </w:rPr>
        <w:t xml:space="preserve"> Metropolitan police commissioner </w:t>
      </w:r>
      <w:r w:rsidR="00817950" w:rsidRPr="00782F4E">
        <w:rPr>
          <w:sz w:val="24"/>
          <w:szCs w:val="24"/>
        </w:rPr>
        <w:t>Sir Mark Rowley.</w:t>
      </w:r>
    </w:p>
    <w:p w14:paraId="42850FDF" w14:textId="74A6183D" w:rsidR="00B92127" w:rsidRPr="00782F4E" w:rsidRDefault="00B92127" w:rsidP="00B92127">
      <w:pPr>
        <w:rPr>
          <w:sz w:val="24"/>
          <w:szCs w:val="24"/>
        </w:rPr>
      </w:pPr>
      <w:r>
        <w:rPr>
          <w:sz w:val="24"/>
          <w:szCs w:val="24"/>
        </w:rPr>
        <w:t>He</w:t>
      </w:r>
      <w:r w:rsidRPr="00782F4E">
        <w:rPr>
          <w:sz w:val="24"/>
          <w:szCs w:val="24"/>
        </w:rPr>
        <w:t xml:space="preserve"> said </w:t>
      </w:r>
      <w:r>
        <w:rPr>
          <w:sz w:val="24"/>
          <w:szCs w:val="24"/>
        </w:rPr>
        <w:t xml:space="preserve">his </w:t>
      </w:r>
      <w:r w:rsidRPr="00782F4E">
        <w:rPr>
          <w:sz w:val="24"/>
          <w:szCs w:val="24"/>
        </w:rPr>
        <w:t>officers were spending 10,000 hours a month dealing with mental health-related issues such as waiting to hand patient</w:t>
      </w:r>
      <w:r w:rsidR="00D83666">
        <w:rPr>
          <w:sz w:val="24"/>
          <w:szCs w:val="24"/>
        </w:rPr>
        <w:t>s</w:t>
      </w:r>
      <w:r w:rsidRPr="00782F4E">
        <w:rPr>
          <w:sz w:val="24"/>
          <w:szCs w:val="24"/>
        </w:rPr>
        <w:t xml:space="preserve"> into medical care.</w:t>
      </w:r>
    </w:p>
    <w:p w14:paraId="1C37D9A3" w14:textId="6A932063" w:rsidR="00633A52" w:rsidRDefault="00633A52" w:rsidP="00633A52">
      <w:pPr>
        <w:rPr>
          <w:sz w:val="24"/>
          <w:szCs w:val="24"/>
        </w:rPr>
      </w:pPr>
      <w:r w:rsidRPr="00782F4E">
        <w:rPr>
          <w:sz w:val="24"/>
          <w:szCs w:val="24"/>
        </w:rPr>
        <w:lastRenderedPageBreak/>
        <w:t xml:space="preserve">In his letter, </w:t>
      </w:r>
      <w:hyperlink r:id="rId48" w:history="1">
        <w:r w:rsidRPr="00782F4E">
          <w:rPr>
            <w:rStyle w:val="Hyperlink"/>
            <w:sz w:val="24"/>
            <w:szCs w:val="24"/>
          </w:rPr>
          <w:t>first reported by the Guardian</w:t>
        </w:r>
      </w:hyperlink>
      <w:r w:rsidRPr="00782F4E">
        <w:rPr>
          <w:sz w:val="24"/>
          <w:szCs w:val="24"/>
        </w:rPr>
        <w:t xml:space="preserve">, Rowley said the situation was “untenable” and </w:t>
      </w:r>
      <w:r w:rsidR="00D83666">
        <w:rPr>
          <w:sz w:val="24"/>
          <w:szCs w:val="24"/>
        </w:rPr>
        <w:t xml:space="preserve">that </w:t>
      </w:r>
      <w:r w:rsidRPr="00782F4E">
        <w:rPr>
          <w:sz w:val="24"/>
          <w:szCs w:val="24"/>
        </w:rPr>
        <w:t>he had told his team that the force would “withdraw from health related calls by no later than 31 August”.</w:t>
      </w:r>
    </w:p>
    <w:p w14:paraId="72F0A9B7" w14:textId="0FE31AF4" w:rsidR="00A75024" w:rsidRPr="00782F4E" w:rsidRDefault="002E1E34" w:rsidP="006C45BF">
      <w:pPr>
        <w:rPr>
          <w:sz w:val="24"/>
          <w:szCs w:val="24"/>
        </w:rPr>
      </w:pPr>
      <w:r>
        <w:rPr>
          <w:sz w:val="24"/>
          <w:szCs w:val="24"/>
        </w:rPr>
        <w:t xml:space="preserve">The force will instead introduce the </w:t>
      </w:r>
      <w:r w:rsidR="002A13BF" w:rsidRPr="00782F4E">
        <w:rPr>
          <w:sz w:val="24"/>
          <w:szCs w:val="24"/>
        </w:rPr>
        <w:t>Right Care, Right Person scheme</w:t>
      </w:r>
      <w:r w:rsidR="00E04710" w:rsidRPr="00782F4E">
        <w:rPr>
          <w:sz w:val="24"/>
          <w:szCs w:val="24"/>
        </w:rPr>
        <w:t xml:space="preserve"> (RCRP)</w:t>
      </w:r>
      <w:r w:rsidR="00104FD4" w:rsidRPr="00782F4E">
        <w:rPr>
          <w:sz w:val="24"/>
          <w:szCs w:val="24"/>
        </w:rPr>
        <w:t xml:space="preserve">, which is </w:t>
      </w:r>
      <w:hyperlink r:id="rId49" w:history="1">
        <w:r w:rsidR="00104FD4" w:rsidRPr="00782F4E">
          <w:rPr>
            <w:rStyle w:val="Hyperlink"/>
            <w:sz w:val="24"/>
            <w:szCs w:val="24"/>
          </w:rPr>
          <w:t>backed by the government</w:t>
        </w:r>
      </w:hyperlink>
      <w:r w:rsidR="00104FD4" w:rsidRPr="00782F4E">
        <w:rPr>
          <w:sz w:val="24"/>
          <w:szCs w:val="24"/>
        </w:rPr>
        <w:t>.</w:t>
      </w:r>
    </w:p>
    <w:p w14:paraId="6BA84BDF" w14:textId="77777777" w:rsidR="00A63869" w:rsidRDefault="00A75024" w:rsidP="006C45BF">
      <w:pPr>
        <w:rPr>
          <w:sz w:val="24"/>
          <w:szCs w:val="24"/>
        </w:rPr>
      </w:pPr>
      <w:r w:rsidRPr="00782F4E">
        <w:rPr>
          <w:sz w:val="24"/>
          <w:szCs w:val="24"/>
        </w:rPr>
        <w:t xml:space="preserve">The scheme </w:t>
      </w:r>
      <w:r w:rsidR="00773E7F" w:rsidRPr="00782F4E">
        <w:rPr>
          <w:sz w:val="24"/>
          <w:szCs w:val="24"/>
        </w:rPr>
        <w:t>was first tested</w:t>
      </w:r>
      <w:r w:rsidR="00582B43" w:rsidRPr="00782F4E">
        <w:rPr>
          <w:sz w:val="24"/>
          <w:szCs w:val="24"/>
        </w:rPr>
        <w:t xml:space="preserve"> </w:t>
      </w:r>
      <w:r w:rsidR="00773E7F" w:rsidRPr="00782F4E">
        <w:rPr>
          <w:sz w:val="24"/>
          <w:szCs w:val="24"/>
        </w:rPr>
        <w:t>by</w:t>
      </w:r>
      <w:r w:rsidR="002A13BF" w:rsidRPr="00782F4E">
        <w:rPr>
          <w:sz w:val="24"/>
          <w:szCs w:val="24"/>
        </w:rPr>
        <w:t xml:space="preserve"> Humberside </w:t>
      </w:r>
      <w:r w:rsidR="00773E7F" w:rsidRPr="00782F4E">
        <w:rPr>
          <w:sz w:val="24"/>
          <w:szCs w:val="24"/>
        </w:rPr>
        <w:t xml:space="preserve">police </w:t>
      </w:r>
      <w:r w:rsidR="002A13BF" w:rsidRPr="00782F4E">
        <w:rPr>
          <w:sz w:val="24"/>
          <w:szCs w:val="24"/>
        </w:rPr>
        <w:t xml:space="preserve">and </w:t>
      </w:r>
      <w:r w:rsidR="00513809" w:rsidRPr="00782F4E">
        <w:rPr>
          <w:sz w:val="24"/>
          <w:szCs w:val="24"/>
        </w:rPr>
        <w:t>is now being</w:t>
      </w:r>
      <w:r w:rsidR="009A664F" w:rsidRPr="00782F4E">
        <w:rPr>
          <w:sz w:val="24"/>
          <w:szCs w:val="24"/>
        </w:rPr>
        <w:t xml:space="preserve"> introduced </w:t>
      </w:r>
      <w:r w:rsidR="00582B43" w:rsidRPr="00782F4E">
        <w:rPr>
          <w:sz w:val="24"/>
          <w:szCs w:val="24"/>
        </w:rPr>
        <w:t>by other forces</w:t>
      </w:r>
      <w:r w:rsidR="00A63869">
        <w:rPr>
          <w:sz w:val="24"/>
          <w:szCs w:val="24"/>
        </w:rPr>
        <w:t>.</w:t>
      </w:r>
    </w:p>
    <w:p w14:paraId="6CBAB09C" w14:textId="58357397" w:rsidR="006263C3" w:rsidRPr="00782F4E" w:rsidRDefault="002F1B6A" w:rsidP="006C45BF">
      <w:pPr>
        <w:rPr>
          <w:sz w:val="24"/>
          <w:szCs w:val="24"/>
        </w:rPr>
      </w:pPr>
      <w:r>
        <w:rPr>
          <w:sz w:val="24"/>
          <w:szCs w:val="24"/>
        </w:rPr>
        <w:t>Under the scheme,</w:t>
      </w:r>
      <w:r w:rsidR="00582B43" w:rsidRPr="00782F4E">
        <w:rPr>
          <w:sz w:val="24"/>
          <w:szCs w:val="24"/>
        </w:rPr>
        <w:t xml:space="preserve"> </w:t>
      </w:r>
      <w:r>
        <w:rPr>
          <w:sz w:val="24"/>
          <w:szCs w:val="24"/>
        </w:rPr>
        <w:t xml:space="preserve">police refuse </w:t>
      </w:r>
      <w:r w:rsidR="00582B43" w:rsidRPr="00782F4E">
        <w:rPr>
          <w:sz w:val="24"/>
          <w:szCs w:val="24"/>
        </w:rPr>
        <w:t>to</w:t>
      </w:r>
      <w:r w:rsidR="00BE43B4" w:rsidRPr="00782F4E">
        <w:rPr>
          <w:sz w:val="24"/>
          <w:szCs w:val="24"/>
        </w:rPr>
        <w:t xml:space="preserve"> </w:t>
      </w:r>
      <w:r w:rsidR="00ED150C" w:rsidRPr="00782F4E">
        <w:rPr>
          <w:sz w:val="24"/>
          <w:szCs w:val="24"/>
        </w:rPr>
        <w:t>respond</w:t>
      </w:r>
      <w:r w:rsidR="00BE43B4" w:rsidRPr="00782F4E">
        <w:rPr>
          <w:sz w:val="24"/>
          <w:szCs w:val="24"/>
        </w:rPr>
        <w:t xml:space="preserve"> to concerns about a person’s </w:t>
      </w:r>
      <w:r w:rsidR="008649AD" w:rsidRPr="00782F4E">
        <w:rPr>
          <w:sz w:val="24"/>
          <w:szCs w:val="24"/>
        </w:rPr>
        <w:t>mental health</w:t>
      </w:r>
      <w:r w:rsidR="00BE43B4" w:rsidRPr="00782F4E">
        <w:rPr>
          <w:sz w:val="24"/>
          <w:szCs w:val="24"/>
        </w:rPr>
        <w:t xml:space="preserve"> </w:t>
      </w:r>
      <w:r w:rsidR="00582B43" w:rsidRPr="00782F4E">
        <w:rPr>
          <w:sz w:val="24"/>
          <w:szCs w:val="24"/>
        </w:rPr>
        <w:t xml:space="preserve">unless </w:t>
      </w:r>
      <w:r w:rsidR="0078645A" w:rsidRPr="00782F4E">
        <w:rPr>
          <w:sz w:val="24"/>
          <w:szCs w:val="24"/>
        </w:rPr>
        <w:t xml:space="preserve">there </w:t>
      </w:r>
      <w:r w:rsidR="002217BB">
        <w:rPr>
          <w:sz w:val="24"/>
          <w:szCs w:val="24"/>
        </w:rPr>
        <w:t>is a</w:t>
      </w:r>
      <w:r w:rsidR="0078645A" w:rsidRPr="00782F4E">
        <w:rPr>
          <w:sz w:val="24"/>
          <w:szCs w:val="24"/>
        </w:rPr>
        <w:t xml:space="preserve"> </w:t>
      </w:r>
      <w:r w:rsidR="002217BB">
        <w:rPr>
          <w:sz w:val="24"/>
          <w:szCs w:val="24"/>
        </w:rPr>
        <w:t>threat</w:t>
      </w:r>
      <w:r w:rsidR="007C4A85" w:rsidRPr="00782F4E">
        <w:rPr>
          <w:sz w:val="24"/>
          <w:szCs w:val="24"/>
        </w:rPr>
        <w:t xml:space="preserve"> to life or </w:t>
      </w:r>
      <w:r w:rsidR="002217BB">
        <w:rPr>
          <w:sz w:val="24"/>
          <w:szCs w:val="24"/>
        </w:rPr>
        <w:t xml:space="preserve">a risk </w:t>
      </w:r>
      <w:r w:rsidR="00A201F2" w:rsidRPr="00782F4E">
        <w:rPr>
          <w:sz w:val="24"/>
          <w:szCs w:val="24"/>
        </w:rPr>
        <w:t>of significant</w:t>
      </w:r>
      <w:r w:rsidR="007C4A85" w:rsidRPr="00782F4E">
        <w:rPr>
          <w:sz w:val="24"/>
          <w:szCs w:val="24"/>
        </w:rPr>
        <w:t xml:space="preserve"> harm</w:t>
      </w:r>
      <w:r w:rsidR="00A201F2" w:rsidRPr="00782F4E">
        <w:rPr>
          <w:sz w:val="24"/>
          <w:szCs w:val="24"/>
        </w:rPr>
        <w:t>.</w:t>
      </w:r>
    </w:p>
    <w:p w14:paraId="1970F70A" w14:textId="47D03549" w:rsidR="00F50111" w:rsidRDefault="00F50111" w:rsidP="006C45BF">
      <w:pPr>
        <w:rPr>
          <w:sz w:val="24"/>
          <w:szCs w:val="24"/>
        </w:rPr>
      </w:pPr>
      <w:r w:rsidRPr="00782F4E">
        <w:rPr>
          <w:sz w:val="24"/>
          <w:szCs w:val="24"/>
        </w:rPr>
        <w:t>In other cases</w:t>
      </w:r>
      <w:r w:rsidR="008649AD" w:rsidRPr="00782F4E">
        <w:rPr>
          <w:sz w:val="24"/>
          <w:szCs w:val="24"/>
        </w:rPr>
        <w:t xml:space="preserve">, </w:t>
      </w:r>
      <w:r w:rsidR="006644DE" w:rsidRPr="00782F4E">
        <w:rPr>
          <w:sz w:val="24"/>
          <w:szCs w:val="24"/>
        </w:rPr>
        <w:t xml:space="preserve">support </w:t>
      </w:r>
      <w:r w:rsidR="002217BB">
        <w:rPr>
          <w:sz w:val="24"/>
          <w:szCs w:val="24"/>
        </w:rPr>
        <w:t>must</w:t>
      </w:r>
      <w:r w:rsidR="006644DE" w:rsidRPr="00782F4E">
        <w:rPr>
          <w:sz w:val="24"/>
          <w:szCs w:val="24"/>
        </w:rPr>
        <w:t xml:space="preserve"> be provided by health or social care agencies.</w:t>
      </w:r>
    </w:p>
    <w:p w14:paraId="46F596D6" w14:textId="38D817DD" w:rsidR="00762BF9" w:rsidRDefault="00762BF9" w:rsidP="00762BF9">
      <w:pPr>
        <w:rPr>
          <w:sz w:val="24"/>
          <w:szCs w:val="24"/>
        </w:rPr>
      </w:pPr>
      <w:r w:rsidRPr="002D1A8F">
        <w:rPr>
          <w:sz w:val="24"/>
          <w:szCs w:val="24"/>
        </w:rPr>
        <w:t xml:space="preserve">Mary </w:t>
      </w:r>
      <w:proofErr w:type="spellStart"/>
      <w:r w:rsidRPr="002D1A8F">
        <w:rPr>
          <w:sz w:val="24"/>
          <w:szCs w:val="24"/>
        </w:rPr>
        <w:t>Sadid</w:t>
      </w:r>
      <w:proofErr w:type="spellEnd"/>
      <w:r w:rsidRPr="002D1A8F">
        <w:rPr>
          <w:sz w:val="24"/>
          <w:szCs w:val="24"/>
        </w:rPr>
        <w:t xml:space="preserve">, policy manager for </w:t>
      </w:r>
      <w:hyperlink r:id="rId50" w:history="1">
        <w:r w:rsidRPr="002D1A8F">
          <w:rPr>
            <w:rStyle w:val="Hyperlink"/>
            <w:sz w:val="24"/>
            <w:szCs w:val="24"/>
          </w:rPr>
          <w:t>National Survivor User Network (NSUN)</w:t>
        </w:r>
      </w:hyperlink>
      <w:r w:rsidRPr="002D1A8F">
        <w:rPr>
          <w:sz w:val="24"/>
          <w:szCs w:val="24"/>
        </w:rPr>
        <w:t>, a network of groups and people with experience of mental distress,</w:t>
      </w:r>
      <w:r>
        <w:rPr>
          <w:sz w:val="24"/>
          <w:szCs w:val="24"/>
        </w:rPr>
        <w:t xml:space="preserve"> said Rowley’s letter reflected the level of underfunding of mental health services</w:t>
      </w:r>
      <w:r w:rsidR="00B878B6">
        <w:rPr>
          <w:sz w:val="24"/>
          <w:szCs w:val="24"/>
        </w:rPr>
        <w:t>,</w:t>
      </w:r>
      <w:r>
        <w:rPr>
          <w:sz w:val="24"/>
          <w:szCs w:val="24"/>
        </w:rPr>
        <w:t xml:space="preserve"> but she warned that his warning to remove emergency responses in many situations risked causing further “serious harm”.</w:t>
      </w:r>
    </w:p>
    <w:p w14:paraId="56A87D5C" w14:textId="77777777" w:rsidR="00762BF9" w:rsidRDefault="00762BF9" w:rsidP="00762BF9">
      <w:pPr>
        <w:rPr>
          <w:sz w:val="24"/>
          <w:szCs w:val="24"/>
        </w:rPr>
      </w:pPr>
      <w:r>
        <w:rPr>
          <w:sz w:val="24"/>
          <w:szCs w:val="24"/>
        </w:rPr>
        <w:t>She said: “</w:t>
      </w:r>
      <w:r w:rsidRPr="00FE348F">
        <w:rPr>
          <w:sz w:val="24"/>
          <w:szCs w:val="24"/>
        </w:rPr>
        <w:t>We know that </w:t>
      </w:r>
      <w:hyperlink r:id="rId51" w:tgtFrame="_blank" w:history="1">
        <w:r w:rsidRPr="00FE348F">
          <w:rPr>
            <w:rStyle w:val="Hyperlink"/>
            <w:sz w:val="24"/>
            <w:szCs w:val="24"/>
          </w:rPr>
          <w:t>police involvement</w:t>
        </w:r>
      </w:hyperlink>
      <w:r w:rsidRPr="00FE348F">
        <w:rPr>
          <w:sz w:val="24"/>
          <w:szCs w:val="24"/>
        </w:rPr>
        <w:t xml:space="preserve"> in mental health emergencies can result in criminalisation, punishment and deaths. </w:t>
      </w:r>
    </w:p>
    <w:p w14:paraId="18DE28A9" w14:textId="77777777" w:rsidR="00762BF9" w:rsidRDefault="00762BF9" w:rsidP="00762BF9">
      <w:pPr>
        <w:rPr>
          <w:sz w:val="24"/>
          <w:szCs w:val="24"/>
        </w:rPr>
      </w:pPr>
      <w:r>
        <w:rPr>
          <w:sz w:val="24"/>
          <w:szCs w:val="24"/>
        </w:rPr>
        <w:t>“</w:t>
      </w:r>
      <w:r w:rsidRPr="00FE348F">
        <w:rPr>
          <w:sz w:val="24"/>
          <w:szCs w:val="24"/>
        </w:rPr>
        <w:t>The system is not fit for purpose, and police involvement and its punitive or fatal consequences are a symptom of a deeply cruel and broken system.</w:t>
      </w:r>
      <w:r>
        <w:rPr>
          <w:sz w:val="24"/>
          <w:szCs w:val="24"/>
        </w:rPr>
        <w:t>”</w:t>
      </w:r>
    </w:p>
    <w:p w14:paraId="1DCAA700" w14:textId="77777777" w:rsidR="00762BF9" w:rsidRDefault="00762BF9" w:rsidP="00762BF9">
      <w:pPr>
        <w:rPr>
          <w:sz w:val="24"/>
          <w:szCs w:val="24"/>
        </w:rPr>
      </w:pPr>
      <w:r>
        <w:rPr>
          <w:sz w:val="24"/>
          <w:szCs w:val="24"/>
        </w:rPr>
        <w:t xml:space="preserve">But </w:t>
      </w:r>
      <w:proofErr w:type="spellStart"/>
      <w:r>
        <w:rPr>
          <w:sz w:val="24"/>
          <w:szCs w:val="24"/>
        </w:rPr>
        <w:t>Sadid</w:t>
      </w:r>
      <w:proofErr w:type="spellEnd"/>
      <w:r>
        <w:rPr>
          <w:sz w:val="24"/>
          <w:szCs w:val="24"/>
        </w:rPr>
        <w:t xml:space="preserve"> said NSUN did</w:t>
      </w:r>
      <w:r w:rsidRPr="00A1282A">
        <w:rPr>
          <w:sz w:val="24"/>
          <w:szCs w:val="24"/>
        </w:rPr>
        <w:t xml:space="preserve"> not think that health and social care services </w:t>
      </w:r>
      <w:r>
        <w:rPr>
          <w:sz w:val="24"/>
          <w:szCs w:val="24"/>
        </w:rPr>
        <w:t>would</w:t>
      </w:r>
      <w:r w:rsidRPr="00A1282A">
        <w:rPr>
          <w:sz w:val="24"/>
          <w:szCs w:val="24"/>
        </w:rPr>
        <w:t xml:space="preserve"> be able to introduce plans to fill the gaps left by the police by </w:t>
      </w:r>
      <w:r>
        <w:rPr>
          <w:sz w:val="24"/>
          <w:szCs w:val="24"/>
        </w:rPr>
        <w:t>31</w:t>
      </w:r>
      <w:r w:rsidRPr="00A1282A">
        <w:rPr>
          <w:sz w:val="24"/>
          <w:szCs w:val="24"/>
        </w:rPr>
        <w:t xml:space="preserve"> August.</w:t>
      </w:r>
    </w:p>
    <w:p w14:paraId="0275690B" w14:textId="77777777" w:rsidR="00762BF9" w:rsidRDefault="00762BF9" w:rsidP="00762BF9">
      <w:pPr>
        <w:rPr>
          <w:sz w:val="24"/>
          <w:szCs w:val="24"/>
        </w:rPr>
      </w:pPr>
      <w:r>
        <w:rPr>
          <w:sz w:val="24"/>
          <w:szCs w:val="24"/>
        </w:rPr>
        <w:t xml:space="preserve">She said: </w:t>
      </w:r>
      <w:r w:rsidRPr="00BD1E59">
        <w:rPr>
          <w:sz w:val="24"/>
          <w:szCs w:val="24"/>
        </w:rPr>
        <w:t>“</w:t>
      </w:r>
      <w:r w:rsidRPr="00A678C4">
        <w:rPr>
          <w:sz w:val="24"/>
          <w:szCs w:val="24"/>
        </w:rPr>
        <w:t xml:space="preserve">We are deeply concerned about the state of mental health emergency response and crisis care. </w:t>
      </w:r>
    </w:p>
    <w:p w14:paraId="6D4B8DC1" w14:textId="77777777" w:rsidR="00762BF9" w:rsidRDefault="00762BF9" w:rsidP="00762BF9">
      <w:pPr>
        <w:rPr>
          <w:sz w:val="24"/>
          <w:szCs w:val="24"/>
        </w:rPr>
      </w:pPr>
      <w:r>
        <w:rPr>
          <w:sz w:val="24"/>
          <w:szCs w:val="24"/>
        </w:rPr>
        <w:t>“</w:t>
      </w:r>
      <w:r w:rsidRPr="00A678C4">
        <w:rPr>
          <w:sz w:val="24"/>
          <w:szCs w:val="24"/>
        </w:rPr>
        <w:t>The latest announcements reflect the reality of dangerous underfunding and understaffing as well as a deep lack of care and compassion when responding to people in crisis. </w:t>
      </w:r>
    </w:p>
    <w:p w14:paraId="068A1F41" w14:textId="77777777" w:rsidR="00762BF9" w:rsidRDefault="00762BF9" w:rsidP="00762BF9">
      <w:pPr>
        <w:rPr>
          <w:sz w:val="24"/>
          <w:szCs w:val="24"/>
        </w:rPr>
      </w:pPr>
      <w:r w:rsidRPr="00BD1E59">
        <w:rPr>
          <w:sz w:val="24"/>
          <w:szCs w:val="24"/>
        </w:rPr>
        <w:t>“We do not believe that police are the appropriate first responders for people in crisis, but we also do not see adequate alternatives being put forward.</w:t>
      </w:r>
      <w:r>
        <w:rPr>
          <w:sz w:val="24"/>
          <w:szCs w:val="24"/>
        </w:rPr>
        <w:t>”</w:t>
      </w:r>
      <w:r w:rsidRPr="00BD1E59">
        <w:rPr>
          <w:sz w:val="24"/>
          <w:szCs w:val="24"/>
        </w:rPr>
        <w:t xml:space="preserve"> </w:t>
      </w:r>
    </w:p>
    <w:p w14:paraId="7BDDA7A6" w14:textId="77777777" w:rsidR="00762BF9" w:rsidRDefault="00762BF9" w:rsidP="00762BF9">
      <w:pPr>
        <w:rPr>
          <w:sz w:val="24"/>
          <w:szCs w:val="24"/>
        </w:rPr>
      </w:pPr>
      <w:r>
        <w:rPr>
          <w:sz w:val="24"/>
          <w:szCs w:val="24"/>
        </w:rPr>
        <w:t>She added: “</w:t>
      </w:r>
      <w:r w:rsidRPr="00BD1E59">
        <w:rPr>
          <w:sz w:val="24"/>
          <w:szCs w:val="24"/>
        </w:rPr>
        <w:t>The number of mental health beds available has fallen by over 50</w:t>
      </w:r>
      <w:r>
        <w:rPr>
          <w:sz w:val="24"/>
          <w:szCs w:val="24"/>
        </w:rPr>
        <w:t xml:space="preserve"> per cent</w:t>
      </w:r>
      <w:r w:rsidRPr="00BD1E59">
        <w:rPr>
          <w:sz w:val="24"/>
          <w:szCs w:val="24"/>
        </w:rPr>
        <w:t xml:space="preserve"> since 2000. </w:t>
      </w:r>
    </w:p>
    <w:p w14:paraId="01757D80" w14:textId="77777777" w:rsidR="00762BF9" w:rsidRDefault="00762BF9" w:rsidP="00762BF9">
      <w:pPr>
        <w:rPr>
          <w:sz w:val="24"/>
          <w:szCs w:val="24"/>
        </w:rPr>
      </w:pPr>
      <w:r>
        <w:rPr>
          <w:sz w:val="24"/>
          <w:szCs w:val="24"/>
        </w:rPr>
        <w:t>“</w:t>
      </w:r>
      <w:r w:rsidRPr="00BD1E59">
        <w:rPr>
          <w:sz w:val="24"/>
          <w:szCs w:val="24"/>
        </w:rPr>
        <w:t xml:space="preserve">Community services, including grassroots groups, have been decimated by austerity policy. </w:t>
      </w:r>
    </w:p>
    <w:p w14:paraId="135C4416" w14:textId="77777777" w:rsidR="00762BF9" w:rsidRDefault="00762BF9" w:rsidP="00762BF9">
      <w:pPr>
        <w:rPr>
          <w:sz w:val="24"/>
          <w:szCs w:val="24"/>
        </w:rPr>
      </w:pPr>
      <w:r>
        <w:rPr>
          <w:sz w:val="24"/>
          <w:szCs w:val="24"/>
        </w:rPr>
        <w:t>“</w:t>
      </w:r>
      <w:r w:rsidRPr="00BD1E59">
        <w:rPr>
          <w:sz w:val="24"/>
          <w:szCs w:val="24"/>
        </w:rPr>
        <w:t xml:space="preserve">People are also being pushed to the brink by a punishing and ableist welfare system. </w:t>
      </w:r>
    </w:p>
    <w:p w14:paraId="55ACB664" w14:textId="77777777" w:rsidR="00762BF9" w:rsidRDefault="00762BF9" w:rsidP="00762BF9">
      <w:pPr>
        <w:rPr>
          <w:sz w:val="24"/>
          <w:szCs w:val="24"/>
        </w:rPr>
      </w:pPr>
      <w:r>
        <w:rPr>
          <w:sz w:val="24"/>
          <w:szCs w:val="24"/>
        </w:rPr>
        <w:t>“</w:t>
      </w:r>
      <w:r w:rsidRPr="00BD1E59">
        <w:rPr>
          <w:sz w:val="24"/>
          <w:szCs w:val="24"/>
        </w:rPr>
        <w:t xml:space="preserve">In this context, the withdrawal of emergency response risks creating further serious harm. </w:t>
      </w:r>
    </w:p>
    <w:p w14:paraId="5DDDFAB9" w14:textId="77777777" w:rsidR="00762BF9" w:rsidRDefault="00762BF9" w:rsidP="00762BF9">
      <w:pPr>
        <w:rPr>
          <w:sz w:val="24"/>
          <w:szCs w:val="24"/>
        </w:rPr>
      </w:pPr>
      <w:r>
        <w:rPr>
          <w:sz w:val="24"/>
          <w:szCs w:val="24"/>
        </w:rPr>
        <w:t>“</w:t>
      </w:r>
      <w:r w:rsidRPr="00BD1E59">
        <w:rPr>
          <w:sz w:val="24"/>
          <w:szCs w:val="24"/>
        </w:rPr>
        <w:t xml:space="preserve">We need a response proportionate to the risk people continue to face </w:t>
      </w:r>
      <w:proofErr w:type="gramStart"/>
      <w:r w:rsidRPr="00BD1E59">
        <w:rPr>
          <w:sz w:val="24"/>
          <w:szCs w:val="24"/>
        </w:rPr>
        <w:t>that values</w:t>
      </w:r>
      <w:proofErr w:type="gramEnd"/>
      <w:r w:rsidRPr="00BD1E59">
        <w:rPr>
          <w:sz w:val="24"/>
          <w:szCs w:val="24"/>
        </w:rPr>
        <w:t xml:space="preserve"> the lives and dignity of the people affected.” </w:t>
      </w:r>
    </w:p>
    <w:p w14:paraId="1E5B8559" w14:textId="256A3565" w:rsidR="002217BB" w:rsidRDefault="00DA3EB4" w:rsidP="006C45BF">
      <w:pPr>
        <w:rPr>
          <w:sz w:val="24"/>
          <w:szCs w:val="24"/>
        </w:rPr>
      </w:pPr>
      <w:r w:rsidRPr="00DA3EB4">
        <w:rPr>
          <w:sz w:val="24"/>
          <w:szCs w:val="24"/>
        </w:rPr>
        <w:t>Professor Peter Beresford, co-chair of</w:t>
      </w:r>
      <w:r w:rsidR="0068365C">
        <w:rPr>
          <w:sz w:val="24"/>
          <w:szCs w:val="24"/>
        </w:rPr>
        <w:t xml:space="preserve"> </w:t>
      </w:r>
      <w:r w:rsidR="0068365C" w:rsidRPr="0068365C">
        <w:rPr>
          <w:sz w:val="24"/>
          <w:szCs w:val="24"/>
        </w:rPr>
        <w:t>the disabled people’s and service-user organisation</w:t>
      </w:r>
      <w:r w:rsidRPr="00DA3EB4">
        <w:rPr>
          <w:sz w:val="24"/>
          <w:szCs w:val="24"/>
        </w:rPr>
        <w:t xml:space="preserve"> </w:t>
      </w:r>
      <w:hyperlink r:id="rId52" w:history="1">
        <w:r w:rsidRPr="00BC4863">
          <w:rPr>
            <w:rStyle w:val="Hyperlink"/>
            <w:sz w:val="24"/>
            <w:szCs w:val="24"/>
          </w:rPr>
          <w:t>Shaping Our Lives</w:t>
        </w:r>
      </w:hyperlink>
      <w:r w:rsidR="007E43A7">
        <w:rPr>
          <w:sz w:val="24"/>
          <w:szCs w:val="24"/>
        </w:rPr>
        <w:t xml:space="preserve"> and himself a long-term user of mental health services</w:t>
      </w:r>
      <w:r w:rsidRPr="00DA3EB4">
        <w:rPr>
          <w:sz w:val="24"/>
          <w:szCs w:val="24"/>
        </w:rPr>
        <w:t>,</w:t>
      </w:r>
      <w:r w:rsidR="0068365C">
        <w:rPr>
          <w:sz w:val="24"/>
          <w:szCs w:val="24"/>
        </w:rPr>
        <w:t xml:space="preserve"> </w:t>
      </w:r>
      <w:r w:rsidR="00054B01">
        <w:rPr>
          <w:sz w:val="24"/>
          <w:szCs w:val="24"/>
        </w:rPr>
        <w:t xml:space="preserve">said his posts on </w:t>
      </w:r>
      <w:r w:rsidR="00054B01">
        <w:rPr>
          <w:sz w:val="24"/>
          <w:szCs w:val="24"/>
        </w:rPr>
        <w:lastRenderedPageBreak/>
        <w:t xml:space="preserve">social media about Rowley’s letter </w:t>
      </w:r>
      <w:r w:rsidR="00C81C27">
        <w:rPr>
          <w:sz w:val="24"/>
          <w:szCs w:val="24"/>
        </w:rPr>
        <w:t>had drawn</w:t>
      </w:r>
      <w:r w:rsidR="00054B01">
        <w:rPr>
          <w:sz w:val="24"/>
          <w:szCs w:val="24"/>
        </w:rPr>
        <w:t xml:space="preserve"> a </w:t>
      </w:r>
      <w:r w:rsidR="00BC743A">
        <w:rPr>
          <w:sz w:val="24"/>
          <w:szCs w:val="24"/>
        </w:rPr>
        <w:t>“massive response”</w:t>
      </w:r>
      <w:r w:rsidR="00714743">
        <w:rPr>
          <w:sz w:val="24"/>
          <w:szCs w:val="24"/>
        </w:rPr>
        <w:t xml:space="preserve"> </w:t>
      </w:r>
      <w:r w:rsidR="002B0021">
        <w:rPr>
          <w:sz w:val="24"/>
          <w:szCs w:val="24"/>
        </w:rPr>
        <w:t xml:space="preserve">which was </w:t>
      </w:r>
      <w:r w:rsidR="0060284E">
        <w:rPr>
          <w:sz w:val="24"/>
          <w:szCs w:val="24"/>
        </w:rPr>
        <w:t>“</w:t>
      </w:r>
      <w:r w:rsidR="002B0021">
        <w:rPr>
          <w:sz w:val="24"/>
          <w:szCs w:val="24"/>
        </w:rPr>
        <w:t>mostly fearful”.</w:t>
      </w:r>
    </w:p>
    <w:p w14:paraId="67289C1D" w14:textId="3281F359" w:rsidR="007A6DDD" w:rsidRPr="007A6DDD" w:rsidRDefault="007A6DDD" w:rsidP="007A6DDD">
      <w:pPr>
        <w:rPr>
          <w:sz w:val="24"/>
          <w:szCs w:val="24"/>
        </w:rPr>
      </w:pPr>
      <w:r>
        <w:rPr>
          <w:sz w:val="24"/>
          <w:szCs w:val="24"/>
        </w:rPr>
        <w:t>Many of the</w:t>
      </w:r>
      <w:r w:rsidR="00BC4863">
        <w:rPr>
          <w:sz w:val="24"/>
          <w:szCs w:val="24"/>
        </w:rPr>
        <w:t xml:space="preserve"> responses</w:t>
      </w:r>
      <w:r>
        <w:rPr>
          <w:sz w:val="24"/>
          <w:szCs w:val="24"/>
        </w:rPr>
        <w:t xml:space="preserve"> </w:t>
      </w:r>
      <w:r w:rsidRPr="0081132F">
        <w:rPr>
          <w:sz w:val="24"/>
          <w:szCs w:val="24"/>
        </w:rPr>
        <w:t>highlight</w:t>
      </w:r>
      <w:r>
        <w:rPr>
          <w:sz w:val="24"/>
          <w:szCs w:val="24"/>
        </w:rPr>
        <w:t>ed</w:t>
      </w:r>
      <w:r w:rsidRPr="0081132F">
        <w:rPr>
          <w:sz w:val="24"/>
          <w:szCs w:val="24"/>
        </w:rPr>
        <w:t xml:space="preserve"> </w:t>
      </w:r>
      <w:r>
        <w:rPr>
          <w:sz w:val="24"/>
          <w:szCs w:val="24"/>
        </w:rPr>
        <w:t xml:space="preserve">that </w:t>
      </w:r>
      <w:r w:rsidRPr="0081132F">
        <w:rPr>
          <w:sz w:val="24"/>
          <w:szCs w:val="24"/>
        </w:rPr>
        <w:t xml:space="preserve">the need for </w:t>
      </w:r>
      <w:r>
        <w:rPr>
          <w:sz w:val="24"/>
          <w:szCs w:val="24"/>
        </w:rPr>
        <w:t>police</w:t>
      </w:r>
      <w:r w:rsidRPr="0081132F">
        <w:rPr>
          <w:sz w:val="24"/>
          <w:szCs w:val="24"/>
        </w:rPr>
        <w:t xml:space="preserve"> involvement </w:t>
      </w:r>
      <w:r>
        <w:rPr>
          <w:sz w:val="24"/>
          <w:szCs w:val="24"/>
        </w:rPr>
        <w:t xml:space="preserve">in such emergencies </w:t>
      </w:r>
      <w:r w:rsidR="00BC4863">
        <w:rPr>
          <w:sz w:val="24"/>
          <w:szCs w:val="24"/>
        </w:rPr>
        <w:t>showed</w:t>
      </w:r>
      <w:r w:rsidRPr="007A6DDD">
        <w:rPr>
          <w:sz w:val="24"/>
          <w:szCs w:val="24"/>
        </w:rPr>
        <w:t xml:space="preserve"> the </w:t>
      </w:r>
      <w:r w:rsidR="00BC4863">
        <w:rPr>
          <w:sz w:val="24"/>
          <w:szCs w:val="24"/>
        </w:rPr>
        <w:t>“</w:t>
      </w:r>
      <w:r w:rsidRPr="007A6DDD">
        <w:rPr>
          <w:sz w:val="24"/>
          <w:szCs w:val="24"/>
        </w:rPr>
        <w:t>inadequacy of mental health services</w:t>
      </w:r>
      <w:r>
        <w:rPr>
          <w:sz w:val="24"/>
          <w:szCs w:val="24"/>
        </w:rPr>
        <w:t xml:space="preserve">”, which was </w:t>
      </w:r>
      <w:r w:rsidR="001A274F">
        <w:rPr>
          <w:sz w:val="24"/>
          <w:szCs w:val="24"/>
        </w:rPr>
        <w:t>“</w:t>
      </w:r>
      <w:r w:rsidRPr="007A6DDD">
        <w:rPr>
          <w:sz w:val="24"/>
          <w:szCs w:val="24"/>
        </w:rPr>
        <w:t>seen as getting worse and relates to the defunding and low priority of mental health policy and services</w:t>
      </w:r>
      <w:r w:rsidR="001A274F">
        <w:rPr>
          <w:sz w:val="24"/>
          <w:szCs w:val="24"/>
        </w:rPr>
        <w:t>”</w:t>
      </w:r>
      <w:r w:rsidRPr="007A6DDD">
        <w:rPr>
          <w:sz w:val="24"/>
          <w:szCs w:val="24"/>
        </w:rPr>
        <w:t>.</w:t>
      </w:r>
    </w:p>
    <w:p w14:paraId="6180793C" w14:textId="43EEDF3E" w:rsidR="007A6DDD" w:rsidRDefault="00CC4F6C" w:rsidP="00CC4F6C">
      <w:pPr>
        <w:rPr>
          <w:sz w:val="24"/>
          <w:szCs w:val="24"/>
        </w:rPr>
      </w:pPr>
      <w:r>
        <w:rPr>
          <w:sz w:val="24"/>
          <w:szCs w:val="24"/>
        </w:rPr>
        <w:t xml:space="preserve">But he said there had also been a recognition that the police were </w:t>
      </w:r>
      <w:r w:rsidR="007A6DDD" w:rsidRPr="007A6DDD">
        <w:rPr>
          <w:sz w:val="24"/>
          <w:szCs w:val="24"/>
        </w:rPr>
        <w:t xml:space="preserve">facing cuts </w:t>
      </w:r>
      <w:r>
        <w:rPr>
          <w:sz w:val="24"/>
          <w:szCs w:val="24"/>
        </w:rPr>
        <w:t>themselves and had</w:t>
      </w:r>
      <w:r w:rsidR="007A6DDD" w:rsidRPr="007A6DDD">
        <w:rPr>
          <w:sz w:val="24"/>
          <w:szCs w:val="24"/>
        </w:rPr>
        <w:t xml:space="preserve"> inadequate </w:t>
      </w:r>
      <w:r>
        <w:rPr>
          <w:sz w:val="24"/>
          <w:szCs w:val="24"/>
        </w:rPr>
        <w:t>officers “</w:t>
      </w:r>
      <w:r w:rsidR="007A6DDD" w:rsidRPr="007A6DDD">
        <w:rPr>
          <w:sz w:val="24"/>
          <w:szCs w:val="24"/>
        </w:rPr>
        <w:t>for all the tasks they are expected to take on</w:t>
      </w:r>
      <w:r>
        <w:rPr>
          <w:sz w:val="24"/>
          <w:szCs w:val="24"/>
        </w:rPr>
        <w:t>”</w:t>
      </w:r>
      <w:r w:rsidR="007A6DDD" w:rsidRPr="007A6DDD">
        <w:rPr>
          <w:sz w:val="24"/>
          <w:szCs w:val="24"/>
        </w:rPr>
        <w:t>. </w:t>
      </w:r>
    </w:p>
    <w:p w14:paraId="7FC0EB89" w14:textId="233A5A68" w:rsidR="00A45795" w:rsidRDefault="00F12E1A" w:rsidP="001238C6">
      <w:pPr>
        <w:rPr>
          <w:sz w:val="24"/>
          <w:szCs w:val="24"/>
        </w:rPr>
      </w:pPr>
      <w:r>
        <w:rPr>
          <w:sz w:val="24"/>
          <w:szCs w:val="24"/>
        </w:rPr>
        <w:t xml:space="preserve">Beresford </w:t>
      </w:r>
      <w:r w:rsidR="001238C6">
        <w:rPr>
          <w:sz w:val="24"/>
          <w:szCs w:val="24"/>
        </w:rPr>
        <w:t xml:space="preserve">said </w:t>
      </w:r>
      <w:r w:rsidR="00714743">
        <w:rPr>
          <w:sz w:val="24"/>
          <w:szCs w:val="24"/>
        </w:rPr>
        <w:t>there were comments about</w:t>
      </w:r>
      <w:r w:rsidR="00A45795">
        <w:rPr>
          <w:sz w:val="24"/>
          <w:szCs w:val="24"/>
        </w:rPr>
        <w:t xml:space="preserve"> </w:t>
      </w:r>
      <w:r w:rsidR="00B878B6">
        <w:rPr>
          <w:sz w:val="24"/>
          <w:szCs w:val="24"/>
        </w:rPr>
        <w:t xml:space="preserve">both </w:t>
      </w:r>
      <w:r w:rsidR="00BA357C">
        <w:rPr>
          <w:sz w:val="24"/>
          <w:szCs w:val="24"/>
        </w:rPr>
        <w:t xml:space="preserve">positive and “problematic” treatment from police </w:t>
      </w:r>
      <w:r w:rsidR="00797E87">
        <w:rPr>
          <w:sz w:val="24"/>
          <w:szCs w:val="24"/>
        </w:rPr>
        <w:t>in such situations</w:t>
      </w:r>
      <w:r w:rsidR="00714743">
        <w:rPr>
          <w:sz w:val="24"/>
          <w:szCs w:val="24"/>
        </w:rPr>
        <w:t xml:space="preserve">, as well as </w:t>
      </w:r>
      <w:r w:rsidR="00A33F3E">
        <w:rPr>
          <w:sz w:val="24"/>
          <w:szCs w:val="24"/>
        </w:rPr>
        <w:t>concerns at how</w:t>
      </w:r>
      <w:r w:rsidR="00FC04D6">
        <w:rPr>
          <w:sz w:val="24"/>
          <w:szCs w:val="24"/>
        </w:rPr>
        <w:t xml:space="preserve"> </w:t>
      </w:r>
      <w:r w:rsidR="00797E87">
        <w:rPr>
          <w:sz w:val="24"/>
          <w:szCs w:val="24"/>
        </w:rPr>
        <w:t xml:space="preserve">some </w:t>
      </w:r>
      <w:r w:rsidR="00BA357C">
        <w:rPr>
          <w:sz w:val="24"/>
          <w:szCs w:val="24"/>
        </w:rPr>
        <w:t>mental health services</w:t>
      </w:r>
      <w:r w:rsidR="00A33F3E">
        <w:rPr>
          <w:sz w:val="24"/>
          <w:szCs w:val="24"/>
        </w:rPr>
        <w:t xml:space="preserve"> have responded</w:t>
      </w:r>
      <w:r w:rsidR="00BA357C">
        <w:rPr>
          <w:sz w:val="24"/>
          <w:szCs w:val="24"/>
        </w:rPr>
        <w:t>.</w:t>
      </w:r>
    </w:p>
    <w:p w14:paraId="4F52764F" w14:textId="77777777" w:rsidR="00797E87" w:rsidRDefault="00797E87" w:rsidP="00797E87">
      <w:pPr>
        <w:rPr>
          <w:sz w:val="24"/>
          <w:szCs w:val="24"/>
        </w:rPr>
      </w:pPr>
      <w:r>
        <w:rPr>
          <w:sz w:val="24"/>
          <w:szCs w:val="24"/>
        </w:rPr>
        <w:t>He said: “C</w:t>
      </w:r>
      <w:r w:rsidRPr="0081132F">
        <w:rPr>
          <w:sz w:val="24"/>
          <w:szCs w:val="24"/>
        </w:rPr>
        <w:t xml:space="preserve">learly mental health policy and provision is in long term crisis. </w:t>
      </w:r>
    </w:p>
    <w:p w14:paraId="71886567" w14:textId="77777777" w:rsidR="00797E87" w:rsidRDefault="00797E87" w:rsidP="00797E87">
      <w:pPr>
        <w:rPr>
          <w:sz w:val="24"/>
          <w:szCs w:val="24"/>
        </w:rPr>
      </w:pPr>
      <w:r>
        <w:rPr>
          <w:sz w:val="24"/>
          <w:szCs w:val="24"/>
        </w:rPr>
        <w:t>“I</w:t>
      </w:r>
      <w:r w:rsidRPr="0081132F">
        <w:rPr>
          <w:sz w:val="24"/>
          <w:szCs w:val="24"/>
        </w:rPr>
        <w:t xml:space="preserve">f nothing is done about this by government, the police withdrawal from responsibility can only make things worse. </w:t>
      </w:r>
    </w:p>
    <w:p w14:paraId="18636EBF" w14:textId="7D3C37BB" w:rsidR="00797E87" w:rsidRDefault="00797E87" w:rsidP="00797E87">
      <w:pPr>
        <w:rPr>
          <w:sz w:val="24"/>
          <w:szCs w:val="24"/>
        </w:rPr>
      </w:pPr>
      <w:r>
        <w:rPr>
          <w:sz w:val="24"/>
          <w:szCs w:val="24"/>
        </w:rPr>
        <w:t>“</w:t>
      </w:r>
      <w:r w:rsidRPr="0081132F">
        <w:rPr>
          <w:sz w:val="24"/>
          <w:szCs w:val="24"/>
        </w:rPr>
        <w:t>The government must act on this and other matters with urgency and implement mental health reform</w:t>
      </w:r>
      <w:r>
        <w:rPr>
          <w:sz w:val="24"/>
          <w:szCs w:val="24"/>
        </w:rPr>
        <w:t>,</w:t>
      </w:r>
      <w:r w:rsidRPr="0081132F">
        <w:rPr>
          <w:sz w:val="24"/>
          <w:szCs w:val="24"/>
        </w:rPr>
        <w:t xml:space="preserve"> increasing support and funding to make it possible.</w:t>
      </w:r>
      <w:r>
        <w:rPr>
          <w:sz w:val="24"/>
          <w:szCs w:val="24"/>
        </w:rPr>
        <w:t>”</w:t>
      </w:r>
    </w:p>
    <w:p w14:paraId="7B74EB5D" w14:textId="782476F5" w:rsidR="007727FF" w:rsidRPr="003A1080" w:rsidRDefault="007727FF" w:rsidP="007727FF">
      <w:pPr>
        <w:rPr>
          <w:sz w:val="24"/>
          <w:szCs w:val="24"/>
        </w:rPr>
      </w:pPr>
      <w:r w:rsidRPr="007727FF">
        <w:rPr>
          <w:sz w:val="24"/>
          <w:szCs w:val="24"/>
        </w:rPr>
        <w:t xml:space="preserve">Dr Adrian James, </w:t>
      </w:r>
      <w:r w:rsidRPr="003A1080">
        <w:rPr>
          <w:sz w:val="24"/>
          <w:szCs w:val="24"/>
        </w:rPr>
        <w:t>p</w:t>
      </w:r>
      <w:r w:rsidRPr="007727FF">
        <w:rPr>
          <w:sz w:val="24"/>
          <w:szCs w:val="24"/>
        </w:rPr>
        <w:t>resident of the Royal College of Psychiatrists</w:t>
      </w:r>
      <w:r w:rsidRPr="003A1080">
        <w:rPr>
          <w:sz w:val="24"/>
          <w:szCs w:val="24"/>
        </w:rPr>
        <w:t xml:space="preserve">, </w:t>
      </w:r>
      <w:hyperlink r:id="rId53" w:history="1">
        <w:r w:rsidR="009F06A2" w:rsidRPr="003A1080">
          <w:rPr>
            <w:rStyle w:val="Hyperlink"/>
            <w:sz w:val="24"/>
            <w:szCs w:val="24"/>
          </w:rPr>
          <w:t>expressed sympathy with the Met</w:t>
        </w:r>
      </w:hyperlink>
      <w:r w:rsidR="009F06A2" w:rsidRPr="003A1080">
        <w:rPr>
          <w:sz w:val="24"/>
          <w:szCs w:val="24"/>
        </w:rPr>
        <w:t xml:space="preserve"> at </w:t>
      </w:r>
      <w:r w:rsidR="00692338" w:rsidRPr="003A1080">
        <w:rPr>
          <w:sz w:val="24"/>
          <w:szCs w:val="24"/>
        </w:rPr>
        <w:t xml:space="preserve">their “challenges”, but said </w:t>
      </w:r>
      <w:r w:rsidR="003A1080">
        <w:rPr>
          <w:sz w:val="24"/>
          <w:szCs w:val="24"/>
        </w:rPr>
        <w:t xml:space="preserve">that </w:t>
      </w:r>
      <w:r w:rsidR="00692338" w:rsidRPr="003A1080">
        <w:rPr>
          <w:sz w:val="24"/>
          <w:szCs w:val="24"/>
        </w:rPr>
        <w:t>he and his colleagues were “</w:t>
      </w:r>
      <w:r w:rsidR="00692338" w:rsidRPr="002F6858">
        <w:rPr>
          <w:sz w:val="24"/>
          <w:szCs w:val="24"/>
        </w:rPr>
        <w:t>surprised and concerned by the unilateral declaration by Sir Mark Rowley to withdraw the police from attending emergency related mental health incidents</w:t>
      </w:r>
      <w:r w:rsidR="00692338" w:rsidRPr="003A1080">
        <w:rPr>
          <w:sz w:val="24"/>
          <w:szCs w:val="24"/>
        </w:rPr>
        <w:t>”.</w:t>
      </w:r>
    </w:p>
    <w:p w14:paraId="7E162C35" w14:textId="34858638" w:rsidR="007727FF" w:rsidRPr="00782F4E" w:rsidRDefault="006D6D90" w:rsidP="006C45BF">
      <w:pPr>
        <w:rPr>
          <w:sz w:val="24"/>
          <w:szCs w:val="24"/>
        </w:rPr>
      </w:pPr>
      <w:r w:rsidRPr="003A1080">
        <w:rPr>
          <w:sz w:val="24"/>
          <w:szCs w:val="24"/>
        </w:rPr>
        <w:t>He said: “</w:t>
      </w:r>
      <w:r w:rsidRPr="002F6858">
        <w:rPr>
          <w:sz w:val="24"/>
          <w:szCs w:val="24"/>
        </w:rPr>
        <w:t>It is simply unhelpful and impractical to make decisions like these before we have worked out what will happen in some very concerning situations, both for patients with mental illness, but also for the public and police officers alike</w:t>
      </w:r>
      <w:r w:rsidRPr="003A1080">
        <w:rPr>
          <w:sz w:val="24"/>
          <w:szCs w:val="24"/>
        </w:rPr>
        <w:t>.”</w:t>
      </w:r>
    </w:p>
    <w:p w14:paraId="30D01498" w14:textId="0886D86D" w:rsidR="007E3F21" w:rsidRPr="00782F4E" w:rsidRDefault="00FF07E5" w:rsidP="007E3F21">
      <w:pPr>
        <w:rPr>
          <w:sz w:val="24"/>
          <w:szCs w:val="24"/>
        </w:rPr>
      </w:pPr>
      <w:r w:rsidRPr="00782F4E">
        <w:rPr>
          <w:sz w:val="24"/>
          <w:szCs w:val="24"/>
        </w:rPr>
        <w:t>Rowley</w:t>
      </w:r>
      <w:r w:rsidR="007E3F21" w:rsidRPr="00782F4E">
        <w:rPr>
          <w:sz w:val="24"/>
          <w:szCs w:val="24"/>
        </w:rPr>
        <w:t xml:space="preserve"> said </w:t>
      </w:r>
      <w:r w:rsidR="007E3F21" w:rsidRPr="007E3F21">
        <w:rPr>
          <w:sz w:val="24"/>
          <w:szCs w:val="24"/>
        </w:rPr>
        <w:t>police officers</w:t>
      </w:r>
      <w:r w:rsidR="007E3F21" w:rsidRPr="00782F4E">
        <w:rPr>
          <w:sz w:val="24"/>
          <w:szCs w:val="24"/>
        </w:rPr>
        <w:t xml:space="preserve"> </w:t>
      </w:r>
      <w:r w:rsidR="007E3F21" w:rsidRPr="007E3F21">
        <w:rPr>
          <w:sz w:val="24"/>
          <w:szCs w:val="24"/>
        </w:rPr>
        <w:t xml:space="preserve">across all forces </w:t>
      </w:r>
      <w:r w:rsidR="007E3F21" w:rsidRPr="00782F4E">
        <w:rPr>
          <w:sz w:val="24"/>
          <w:szCs w:val="24"/>
        </w:rPr>
        <w:t>were</w:t>
      </w:r>
      <w:r w:rsidR="007E3F21" w:rsidRPr="007E3F21">
        <w:rPr>
          <w:sz w:val="24"/>
          <w:szCs w:val="24"/>
        </w:rPr>
        <w:t xml:space="preserve"> spending </w:t>
      </w:r>
      <w:r w:rsidR="007E3F21" w:rsidRPr="00782F4E">
        <w:rPr>
          <w:sz w:val="24"/>
          <w:szCs w:val="24"/>
        </w:rPr>
        <w:t>nearly</w:t>
      </w:r>
      <w:r w:rsidR="007E3F21" w:rsidRPr="007E3F21">
        <w:rPr>
          <w:sz w:val="24"/>
          <w:szCs w:val="24"/>
        </w:rPr>
        <w:t xml:space="preserve"> one million hours a year with mental health patients in</w:t>
      </w:r>
      <w:r w:rsidR="007E3F21" w:rsidRPr="00782F4E">
        <w:rPr>
          <w:sz w:val="24"/>
          <w:szCs w:val="24"/>
        </w:rPr>
        <w:t xml:space="preserve"> </w:t>
      </w:r>
      <w:r w:rsidR="007E3F21" w:rsidRPr="007E3F21">
        <w:rPr>
          <w:sz w:val="24"/>
          <w:szCs w:val="24"/>
        </w:rPr>
        <w:t xml:space="preserve">hospitals waiting for </w:t>
      </w:r>
      <w:r w:rsidR="007E3F21" w:rsidRPr="00782F4E">
        <w:rPr>
          <w:sz w:val="24"/>
          <w:szCs w:val="24"/>
        </w:rPr>
        <w:t>them to be assessed, which was time which “</w:t>
      </w:r>
      <w:r w:rsidR="007E3F21" w:rsidRPr="007E3F21">
        <w:rPr>
          <w:sz w:val="24"/>
          <w:szCs w:val="24"/>
        </w:rPr>
        <w:t>could have been spent conducting the initial</w:t>
      </w:r>
      <w:r w:rsidR="007E3F21" w:rsidRPr="00782F4E">
        <w:rPr>
          <w:sz w:val="24"/>
          <w:szCs w:val="24"/>
        </w:rPr>
        <w:t xml:space="preserve"> attendance at 500,000 domestic abuse incidents or 600,000 burglaries”.</w:t>
      </w:r>
    </w:p>
    <w:p w14:paraId="13320D8F" w14:textId="3BFBDC01" w:rsidR="00EC5BA3" w:rsidRPr="00782F4E" w:rsidRDefault="00A66CCF" w:rsidP="007E3F21">
      <w:pPr>
        <w:rPr>
          <w:sz w:val="24"/>
          <w:szCs w:val="24"/>
        </w:rPr>
      </w:pPr>
      <w:r w:rsidRPr="00782F4E">
        <w:rPr>
          <w:sz w:val="24"/>
          <w:szCs w:val="24"/>
        </w:rPr>
        <w:t>In a statement, the Met police said</w:t>
      </w:r>
      <w:r w:rsidR="001116DA" w:rsidRPr="00782F4E">
        <w:rPr>
          <w:sz w:val="24"/>
          <w:szCs w:val="24"/>
        </w:rPr>
        <w:t xml:space="preserve"> </w:t>
      </w:r>
      <w:r w:rsidR="00EC5BA3" w:rsidRPr="00782F4E">
        <w:rPr>
          <w:sz w:val="24"/>
          <w:szCs w:val="24"/>
        </w:rPr>
        <w:t>its officers were “</w:t>
      </w:r>
      <w:r w:rsidR="00EC5BA3" w:rsidRPr="00A56258">
        <w:rPr>
          <w:sz w:val="24"/>
          <w:szCs w:val="24"/>
        </w:rPr>
        <w:t>not trained to deliver mental health care and spend an average of 10 hours with a patient when they are sectioned under the Mental Health Act</w:t>
      </w:r>
      <w:r w:rsidR="00EC5BA3" w:rsidRPr="00782F4E">
        <w:rPr>
          <w:sz w:val="24"/>
          <w:szCs w:val="24"/>
        </w:rPr>
        <w:t>”.</w:t>
      </w:r>
    </w:p>
    <w:p w14:paraId="17EFAB88" w14:textId="32FCECD0" w:rsidR="00FE28FA" w:rsidRPr="00782F4E" w:rsidRDefault="00FE28FA" w:rsidP="007E3F21">
      <w:pPr>
        <w:rPr>
          <w:sz w:val="24"/>
          <w:szCs w:val="24"/>
        </w:rPr>
      </w:pPr>
      <w:r w:rsidRPr="00782F4E">
        <w:rPr>
          <w:sz w:val="24"/>
          <w:szCs w:val="24"/>
        </w:rPr>
        <w:t xml:space="preserve">Despite government “attention and support” and increased health </w:t>
      </w:r>
      <w:r w:rsidR="00F308E5" w:rsidRPr="00782F4E">
        <w:rPr>
          <w:sz w:val="24"/>
          <w:szCs w:val="24"/>
        </w:rPr>
        <w:t xml:space="preserve">spending, the </w:t>
      </w:r>
      <w:r w:rsidR="00782F4E" w:rsidRPr="00782F4E">
        <w:rPr>
          <w:sz w:val="24"/>
          <w:szCs w:val="24"/>
        </w:rPr>
        <w:t>Met</w:t>
      </w:r>
      <w:r w:rsidR="00F308E5" w:rsidRPr="00782F4E">
        <w:rPr>
          <w:sz w:val="24"/>
          <w:szCs w:val="24"/>
        </w:rPr>
        <w:t xml:space="preserve"> said </w:t>
      </w:r>
      <w:r w:rsidR="00EC7366" w:rsidRPr="00782F4E">
        <w:rPr>
          <w:sz w:val="24"/>
          <w:szCs w:val="24"/>
        </w:rPr>
        <w:t>that “</w:t>
      </w:r>
      <w:r w:rsidR="00EC7366" w:rsidRPr="00A56258">
        <w:rPr>
          <w:sz w:val="24"/>
          <w:szCs w:val="24"/>
        </w:rPr>
        <w:t>in the interests of patients and the public, we urgently need to redress the imbalance of responsibility, where police officers are left delivering health responsibilities</w:t>
      </w:r>
      <w:r w:rsidR="00EC7366" w:rsidRPr="00782F4E">
        <w:rPr>
          <w:sz w:val="24"/>
          <w:szCs w:val="24"/>
        </w:rPr>
        <w:t>”.</w:t>
      </w:r>
    </w:p>
    <w:p w14:paraId="799874DD" w14:textId="792DD804" w:rsidR="001116DA" w:rsidRPr="00782F4E" w:rsidRDefault="00782F4E" w:rsidP="001116DA">
      <w:pPr>
        <w:rPr>
          <w:sz w:val="24"/>
          <w:szCs w:val="24"/>
        </w:rPr>
      </w:pPr>
      <w:r w:rsidRPr="00782F4E">
        <w:rPr>
          <w:sz w:val="24"/>
          <w:szCs w:val="24"/>
        </w:rPr>
        <w:t xml:space="preserve">It added: </w:t>
      </w:r>
      <w:r w:rsidR="001116DA" w:rsidRPr="00782F4E">
        <w:rPr>
          <w:sz w:val="24"/>
          <w:szCs w:val="24"/>
        </w:rPr>
        <w:t>“</w:t>
      </w:r>
      <w:r w:rsidR="001116DA" w:rsidRPr="00A66CCF">
        <w:rPr>
          <w:sz w:val="24"/>
          <w:szCs w:val="24"/>
        </w:rPr>
        <w:t>Health services must take primacy for caring for the mentally ill, allowing officers to focus on their core responsibilities to prevent and detect crime, and keep communities safe and support victims.</w:t>
      </w:r>
      <w:r w:rsidR="001116DA" w:rsidRPr="00782F4E">
        <w:rPr>
          <w:sz w:val="24"/>
          <w:szCs w:val="24"/>
        </w:rPr>
        <w:t>”</w:t>
      </w:r>
    </w:p>
    <w:p w14:paraId="52A1DC09" w14:textId="1FB6CFD4" w:rsidR="002D46BA" w:rsidRPr="006C45BF" w:rsidRDefault="002D46BA" w:rsidP="007E3F21">
      <w:pPr>
        <w:rPr>
          <w:b/>
          <w:bCs/>
          <w:sz w:val="24"/>
          <w:szCs w:val="24"/>
        </w:rPr>
      </w:pPr>
      <w:r>
        <w:rPr>
          <w:b/>
          <w:bCs/>
          <w:sz w:val="24"/>
          <w:szCs w:val="24"/>
        </w:rPr>
        <w:t>1 June 2023</w:t>
      </w:r>
    </w:p>
    <w:p w14:paraId="25FDC923" w14:textId="77777777" w:rsidR="00865183" w:rsidRDefault="00865183" w:rsidP="006C45BF">
      <w:pPr>
        <w:rPr>
          <w:b/>
          <w:bCs/>
          <w:sz w:val="24"/>
          <w:szCs w:val="24"/>
        </w:rPr>
      </w:pPr>
    </w:p>
    <w:p w14:paraId="46EA1968" w14:textId="77777777" w:rsidR="00865183" w:rsidRDefault="00865183" w:rsidP="006C45BF">
      <w:pPr>
        <w:rPr>
          <w:b/>
          <w:bCs/>
          <w:sz w:val="24"/>
          <w:szCs w:val="24"/>
        </w:rPr>
      </w:pPr>
    </w:p>
    <w:p w14:paraId="5774AB14" w14:textId="743D29DD" w:rsidR="00865183" w:rsidRDefault="009A0BC1" w:rsidP="006C45BF">
      <w:pPr>
        <w:rPr>
          <w:b/>
          <w:bCs/>
          <w:sz w:val="24"/>
          <w:szCs w:val="24"/>
        </w:rPr>
      </w:pPr>
      <w:r>
        <w:rPr>
          <w:b/>
          <w:bCs/>
          <w:sz w:val="24"/>
          <w:szCs w:val="24"/>
        </w:rPr>
        <w:t xml:space="preserve">Call for direct action </w:t>
      </w:r>
      <w:r w:rsidR="006F76A9">
        <w:rPr>
          <w:b/>
          <w:bCs/>
          <w:sz w:val="24"/>
          <w:szCs w:val="24"/>
        </w:rPr>
        <w:t xml:space="preserve">protests </w:t>
      </w:r>
      <w:r>
        <w:rPr>
          <w:b/>
          <w:bCs/>
          <w:sz w:val="24"/>
          <w:szCs w:val="24"/>
        </w:rPr>
        <w:t xml:space="preserve">to build support for ‘radical’ social care </w:t>
      </w:r>
      <w:proofErr w:type="gramStart"/>
      <w:r>
        <w:rPr>
          <w:b/>
          <w:bCs/>
          <w:sz w:val="24"/>
          <w:szCs w:val="24"/>
        </w:rPr>
        <w:t>reform</w:t>
      </w:r>
      <w:proofErr w:type="gramEnd"/>
    </w:p>
    <w:p w14:paraId="20450052" w14:textId="5759FF70" w:rsidR="008D3753" w:rsidRPr="00B9473A" w:rsidRDefault="00632F07" w:rsidP="006C45BF">
      <w:pPr>
        <w:rPr>
          <w:sz w:val="24"/>
          <w:szCs w:val="24"/>
        </w:rPr>
      </w:pPr>
      <w:r w:rsidRPr="00B9473A">
        <w:rPr>
          <w:sz w:val="24"/>
          <w:szCs w:val="24"/>
        </w:rPr>
        <w:t xml:space="preserve">A disabled activist has called </w:t>
      </w:r>
      <w:r w:rsidR="00AD4B22" w:rsidRPr="00B9473A">
        <w:rPr>
          <w:sz w:val="24"/>
          <w:szCs w:val="24"/>
        </w:rPr>
        <w:t xml:space="preserve">for </w:t>
      </w:r>
      <w:r w:rsidR="001444E5" w:rsidRPr="00B9473A">
        <w:rPr>
          <w:sz w:val="24"/>
          <w:szCs w:val="24"/>
        </w:rPr>
        <w:t xml:space="preserve">a new campaign of direct action to build public support for </w:t>
      </w:r>
      <w:r w:rsidR="00CD6F03" w:rsidRPr="00B9473A">
        <w:rPr>
          <w:sz w:val="24"/>
          <w:szCs w:val="24"/>
        </w:rPr>
        <w:t>a “radical overhauling” of the social care system.</w:t>
      </w:r>
    </w:p>
    <w:p w14:paraId="3151A0D3" w14:textId="24537C95" w:rsidR="00E83E94" w:rsidRPr="00B9473A" w:rsidRDefault="00425922" w:rsidP="006C45BF">
      <w:pPr>
        <w:rPr>
          <w:sz w:val="24"/>
          <w:szCs w:val="24"/>
        </w:rPr>
      </w:pPr>
      <w:r w:rsidRPr="00B9473A">
        <w:rPr>
          <w:sz w:val="24"/>
          <w:szCs w:val="24"/>
        </w:rPr>
        <w:t xml:space="preserve">Ellen Clifford, </w:t>
      </w:r>
      <w:r w:rsidR="00514EAF" w:rsidRPr="00B9473A">
        <w:rPr>
          <w:sz w:val="24"/>
          <w:szCs w:val="24"/>
        </w:rPr>
        <w:t>a member</w:t>
      </w:r>
      <w:r w:rsidR="00447A31" w:rsidRPr="00B9473A">
        <w:rPr>
          <w:sz w:val="24"/>
          <w:szCs w:val="24"/>
        </w:rPr>
        <w:t xml:space="preserve"> of </w:t>
      </w:r>
      <w:r w:rsidR="00E3711A" w:rsidRPr="00B9473A">
        <w:rPr>
          <w:sz w:val="24"/>
          <w:szCs w:val="24"/>
        </w:rPr>
        <w:t xml:space="preserve">the national steering group of </w:t>
      </w:r>
      <w:hyperlink r:id="rId54" w:history="1">
        <w:r w:rsidR="00E3711A" w:rsidRPr="00B9473A">
          <w:rPr>
            <w:rStyle w:val="Hyperlink"/>
            <w:sz w:val="24"/>
            <w:szCs w:val="24"/>
          </w:rPr>
          <w:t>Disabled People Against Cuts</w:t>
        </w:r>
      </w:hyperlink>
      <w:r w:rsidR="00E3711A" w:rsidRPr="00B9473A">
        <w:rPr>
          <w:sz w:val="24"/>
          <w:szCs w:val="24"/>
        </w:rPr>
        <w:t xml:space="preserve"> and author of </w:t>
      </w:r>
      <w:hyperlink r:id="rId55" w:history="1">
        <w:r w:rsidR="00E3711A" w:rsidRPr="00B9473A">
          <w:rPr>
            <w:rStyle w:val="Hyperlink"/>
            <w:sz w:val="24"/>
            <w:szCs w:val="24"/>
          </w:rPr>
          <w:t>The War on Disabled People</w:t>
        </w:r>
      </w:hyperlink>
      <w:r w:rsidR="00E3711A" w:rsidRPr="00B9473A">
        <w:rPr>
          <w:sz w:val="24"/>
          <w:szCs w:val="24"/>
        </w:rPr>
        <w:t>,</w:t>
      </w:r>
      <w:r w:rsidR="00CD6F03" w:rsidRPr="00B9473A">
        <w:rPr>
          <w:sz w:val="24"/>
          <w:szCs w:val="24"/>
        </w:rPr>
        <w:t xml:space="preserve"> said</w:t>
      </w:r>
      <w:r w:rsidR="00E83E94" w:rsidRPr="00B9473A">
        <w:rPr>
          <w:sz w:val="24"/>
          <w:szCs w:val="24"/>
        </w:rPr>
        <w:t xml:space="preserve"> disabled activists and users of social care needed to “start putting our messages and our demands out there”.</w:t>
      </w:r>
    </w:p>
    <w:p w14:paraId="46CC3120" w14:textId="21566FBD" w:rsidR="00E83E94" w:rsidRPr="00B9473A" w:rsidRDefault="00E83E94" w:rsidP="00E83E94">
      <w:pPr>
        <w:rPr>
          <w:sz w:val="24"/>
          <w:szCs w:val="24"/>
        </w:rPr>
      </w:pPr>
      <w:r w:rsidRPr="00B9473A">
        <w:rPr>
          <w:sz w:val="24"/>
          <w:szCs w:val="24"/>
        </w:rPr>
        <w:t xml:space="preserve">She said </w:t>
      </w:r>
      <w:r w:rsidR="00CB4F56">
        <w:rPr>
          <w:sz w:val="24"/>
          <w:szCs w:val="24"/>
        </w:rPr>
        <w:t>campaigners</w:t>
      </w:r>
      <w:r w:rsidRPr="00B9473A">
        <w:rPr>
          <w:sz w:val="24"/>
          <w:szCs w:val="24"/>
        </w:rPr>
        <w:t xml:space="preserve"> needed to learn from </w:t>
      </w:r>
      <w:r w:rsidR="004E4D2E">
        <w:rPr>
          <w:sz w:val="24"/>
          <w:szCs w:val="24"/>
        </w:rPr>
        <w:t>the achievements of</w:t>
      </w:r>
      <w:r w:rsidRPr="00B9473A">
        <w:rPr>
          <w:sz w:val="24"/>
          <w:szCs w:val="24"/>
        </w:rPr>
        <w:t xml:space="preserve"> disabled anti-cuts activists </w:t>
      </w:r>
      <w:r w:rsidR="004E4D2E">
        <w:rPr>
          <w:sz w:val="24"/>
          <w:szCs w:val="24"/>
        </w:rPr>
        <w:t>through</w:t>
      </w:r>
      <w:r w:rsidRPr="00B9473A">
        <w:rPr>
          <w:sz w:val="24"/>
          <w:szCs w:val="24"/>
        </w:rPr>
        <w:t xml:space="preserve"> </w:t>
      </w:r>
      <w:hyperlink r:id="rId56" w:history="1">
        <w:r w:rsidRPr="00462569">
          <w:rPr>
            <w:rStyle w:val="Hyperlink"/>
            <w:sz w:val="24"/>
            <w:szCs w:val="24"/>
          </w:rPr>
          <w:t>their campaign of direct action</w:t>
        </w:r>
      </w:hyperlink>
      <w:r w:rsidRPr="00B9473A">
        <w:rPr>
          <w:sz w:val="24"/>
          <w:szCs w:val="24"/>
        </w:rPr>
        <w:t xml:space="preserve"> over welfare reform changes.</w:t>
      </w:r>
    </w:p>
    <w:p w14:paraId="56C378D2" w14:textId="7AE45D8D" w:rsidR="00893F04" w:rsidRPr="005553CE" w:rsidRDefault="00893F04" w:rsidP="00893F04">
      <w:pPr>
        <w:rPr>
          <w:sz w:val="24"/>
          <w:szCs w:val="24"/>
        </w:rPr>
      </w:pPr>
      <w:r w:rsidRPr="00B9473A">
        <w:rPr>
          <w:sz w:val="24"/>
          <w:szCs w:val="24"/>
        </w:rPr>
        <w:t>Clifford was taking part in a</w:t>
      </w:r>
      <w:r w:rsidR="00203928" w:rsidRPr="00B9473A">
        <w:rPr>
          <w:sz w:val="24"/>
          <w:szCs w:val="24"/>
        </w:rPr>
        <w:t xml:space="preserve">n online event </w:t>
      </w:r>
      <w:r w:rsidRPr="00B9473A">
        <w:rPr>
          <w:sz w:val="24"/>
          <w:szCs w:val="24"/>
        </w:rPr>
        <w:t xml:space="preserve">hosted by Policy Press, part of a series on developing </w:t>
      </w:r>
      <w:r w:rsidR="00432B9D">
        <w:rPr>
          <w:sz w:val="24"/>
          <w:szCs w:val="24"/>
        </w:rPr>
        <w:t>“</w:t>
      </w:r>
      <w:r w:rsidRPr="00B9473A">
        <w:rPr>
          <w:sz w:val="24"/>
          <w:szCs w:val="24"/>
        </w:rPr>
        <w:t>participatory, inclusive and sustainable</w:t>
      </w:r>
      <w:r w:rsidR="00432B9D">
        <w:rPr>
          <w:sz w:val="24"/>
          <w:szCs w:val="24"/>
        </w:rPr>
        <w:t>”</w:t>
      </w:r>
      <w:r w:rsidRPr="00B9473A">
        <w:rPr>
          <w:sz w:val="24"/>
          <w:szCs w:val="24"/>
        </w:rPr>
        <w:t xml:space="preserve"> public and social policy.</w:t>
      </w:r>
    </w:p>
    <w:p w14:paraId="38039618" w14:textId="73638749" w:rsidR="00600283" w:rsidRPr="00B9473A" w:rsidRDefault="00600283" w:rsidP="00600283">
      <w:pPr>
        <w:rPr>
          <w:sz w:val="24"/>
          <w:szCs w:val="24"/>
        </w:rPr>
      </w:pPr>
      <w:r w:rsidRPr="00B9473A">
        <w:rPr>
          <w:sz w:val="24"/>
          <w:szCs w:val="24"/>
        </w:rPr>
        <w:t xml:space="preserve">She said it had been difficult to engage those in </w:t>
      </w:r>
      <w:r w:rsidR="00432B9D">
        <w:rPr>
          <w:sz w:val="24"/>
          <w:szCs w:val="24"/>
        </w:rPr>
        <w:t xml:space="preserve">positions of </w:t>
      </w:r>
      <w:r w:rsidRPr="00B9473A">
        <w:rPr>
          <w:sz w:val="24"/>
          <w:szCs w:val="24"/>
        </w:rPr>
        <w:t xml:space="preserve">power with the </w:t>
      </w:r>
      <w:hyperlink r:id="rId57" w:history="1">
        <w:r w:rsidRPr="00FE2D8E">
          <w:rPr>
            <w:rStyle w:val="Hyperlink"/>
            <w:sz w:val="24"/>
            <w:szCs w:val="24"/>
          </w:rPr>
          <w:t>National Independent Living Support Service proposals</w:t>
        </w:r>
      </w:hyperlink>
      <w:r w:rsidRPr="00B9473A">
        <w:rPr>
          <w:sz w:val="24"/>
          <w:szCs w:val="24"/>
        </w:rPr>
        <w:t xml:space="preserve"> produced by the disabled people’s movement.</w:t>
      </w:r>
    </w:p>
    <w:p w14:paraId="7CA1DF2C" w14:textId="73EE60FA" w:rsidR="00600283" w:rsidRPr="00B9473A" w:rsidRDefault="00600283" w:rsidP="00600283">
      <w:pPr>
        <w:rPr>
          <w:sz w:val="24"/>
          <w:szCs w:val="24"/>
        </w:rPr>
      </w:pPr>
      <w:r w:rsidRPr="00B9473A">
        <w:rPr>
          <w:sz w:val="24"/>
          <w:szCs w:val="24"/>
        </w:rPr>
        <w:t>She said this was because it was “not in the interests of any parties that control local councils</w:t>
      </w:r>
      <w:r w:rsidR="00D65117">
        <w:rPr>
          <w:sz w:val="24"/>
          <w:szCs w:val="24"/>
        </w:rPr>
        <w:t>”</w:t>
      </w:r>
      <w:r w:rsidRPr="00B9473A">
        <w:rPr>
          <w:sz w:val="24"/>
          <w:szCs w:val="24"/>
        </w:rPr>
        <w:t xml:space="preserve"> to get rid of th</w:t>
      </w:r>
      <w:r w:rsidR="00D65117">
        <w:rPr>
          <w:sz w:val="24"/>
          <w:szCs w:val="24"/>
        </w:rPr>
        <w:t xml:space="preserve">e current </w:t>
      </w:r>
      <w:r w:rsidRPr="00B9473A">
        <w:rPr>
          <w:sz w:val="24"/>
          <w:szCs w:val="24"/>
        </w:rPr>
        <w:t xml:space="preserve">system, which </w:t>
      </w:r>
      <w:r w:rsidR="003B5679">
        <w:rPr>
          <w:sz w:val="24"/>
          <w:szCs w:val="24"/>
        </w:rPr>
        <w:t>relies on</w:t>
      </w:r>
      <w:r w:rsidRPr="00B9473A">
        <w:rPr>
          <w:sz w:val="24"/>
          <w:szCs w:val="24"/>
        </w:rPr>
        <w:t xml:space="preserve"> outsourcing and privatisation.</w:t>
      </w:r>
    </w:p>
    <w:p w14:paraId="68FB8D9F" w14:textId="77777777" w:rsidR="00600283" w:rsidRPr="00B9473A" w:rsidRDefault="00600283" w:rsidP="00600283">
      <w:pPr>
        <w:rPr>
          <w:sz w:val="24"/>
          <w:szCs w:val="24"/>
        </w:rPr>
      </w:pPr>
      <w:r w:rsidRPr="00B9473A">
        <w:rPr>
          <w:sz w:val="24"/>
          <w:szCs w:val="24"/>
        </w:rPr>
        <w:t>She said: “We do need to look to build public support and to put pressure on those politicians from outside.”</w:t>
      </w:r>
    </w:p>
    <w:p w14:paraId="157509AC" w14:textId="2EEC6509" w:rsidR="00600283" w:rsidRPr="00B9473A" w:rsidRDefault="00600283" w:rsidP="00600283">
      <w:pPr>
        <w:rPr>
          <w:sz w:val="24"/>
          <w:szCs w:val="24"/>
        </w:rPr>
      </w:pPr>
      <w:r w:rsidRPr="00B9473A">
        <w:rPr>
          <w:sz w:val="24"/>
          <w:szCs w:val="24"/>
        </w:rPr>
        <w:t>In response to a question from Disability News Service, Clifford said she did not think the Labour party would move towards supporting an end to social care charges until activists have “made space for them to do that by changing public opinion”.</w:t>
      </w:r>
    </w:p>
    <w:p w14:paraId="464229FF" w14:textId="4FCA8242" w:rsidR="00F34EDA" w:rsidRPr="00B9473A" w:rsidRDefault="00F34EDA" w:rsidP="00F34EDA">
      <w:pPr>
        <w:rPr>
          <w:sz w:val="24"/>
          <w:szCs w:val="24"/>
        </w:rPr>
      </w:pPr>
      <w:r w:rsidRPr="00B9473A">
        <w:rPr>
          <w:sz w:val="24"/>
          <w:szCs w:val="24"/>
        </w:rPr>
        <w:t xml:space="preserve">Donald O’Neal, an adult social care user for more than 35 years, and author of </w:t>
      </w:r>
      <w:hyperlink r:id="rId58" w:anchor="formatSelectorHeader" w:history="1">
        <w:r w:rsidRPr="00B9473A">
          <w:rPr>
            <w:rStyle w:val="Hyperlink"/>
            <w:sz w:val="24"/>
            <w:szCs w:val="24"/>
          </w:rPr>
          <w:t>The Lack of Care Act 2014</w:t>
        </w:r>
      </w:hyperlink>
      <w:r w:rsidRPr="00B9473A">
        <w:rPr>
          <w:sz w:val="24"/>
          <w:szCs w:val="24"/>
        </w:rPr>
        <w:t>, said he believed Labour was “not interested in making social care free because they feel they have won the race already”.</w:t>
      </w:r>
    </w:p>
    <w:p w14:paraId="7351FE77" w14:textId="3D39486B" w:rsidR="00F34EDA" w:rsidRPr="00B9473A" w:rsidRDefault="00993C22" w:rsidP="00F34EDA">
      <w:pPr>
        <w:rPr>
          <w:sz w:val="24"/>
          <w:szCs w:val="24"/>
        </w:rPr>
      </w:pPr>
      <w:r w:rsidRPr="00B9473A">
        <w:rPr>
          <w:sz w:val="24"/>
          <w:szCs w:val="24"/>
        </w:rPr>
        <w:t xml:space="preserve">He said: </w:t>
      </w:r>
      <w:r w:rsidR="00F34EDA" w:rsidRPr="00B9473A">
        <w:rPr>
          <w:sz w:val="24"/>
          <w:szCs w:val="24"/>
        </w:rPr>
        <w:t xml:space="preserve">“I think if they were put in a position where they thought they </w:t>
      </w:r>
      <w:r w:rsidR="0028312C">
        <w:rPr>
          <w:sz w:val="24"/>
          <w:szCs w:val="24"/>
        </w:rPr>
        <w:t>were</w:t>
      </w:r>
      <w:r w:rsidR="00F34EDA" w:rsidRPr="00B9473A">
        <w:rPr>
          <w:sz w:val="24"/>
          <w:szCs w:val="24"/>
        </w:rPr>
        <w:t xml:space="preserve"> going to lose a lot of votes then they might want to change their mind.</w:t>
      </w:r>
    </w:p>
    <w:p w14:paraId="2B9C0B7A" w14:textId="385912BA" w:rsidR="00F34EDA" w:rsidRPr="00B9473A" w:rsidRDefault="003A6EC5" w:rsidP="00F34EDA">
      <w:pPr>
        <w:rPr>
          <w:sz w:val="24"/>
          <w:szCs w:val="24"/>
        </w:rPr>
      </w:pPr>
      <w:r>
        <w:rPr>
          <w:sz w:val="24"/>
          <w:szCs w:val="24"/>
        </w:rPr>
        <w:t>“</w:t>
      </w:r>
      <w:r w:rsidR="00F34EDA" w:rsidRPr="00B9473A">
        <w:rPr>
          <w:sz w:val="24"/>
          <w:szCs w:val="24"/>
        </w:rPr>
        <w:t xml:space="preserve">Labour have just said time and again they are </w:t>
      </w:r>
      <w:hyperlink r:id="rId59" w:history="1">
        <w:r w:rsidR="00F34EDA" w:rsidRPr="00752CDC">
          <w:rPr>
            <w:rStyle w:val="Hyperlink"/>
            <w:sz w:val="24"/>
            <w:szCs w:val="24"/>
          </w:rPr>
          <w:t>the party of the working people</w:t>
        </w:r>
      </w:hyperlink>
      <w:r w:rsidR="00F34EDA" w:rsidRPr="00B9473A">
        <w:rPr>
          <w:sz w:val="24"/>
          <w:szCs w:val="24"/>
        </w:rPr>
        <w:t xml:space="preserve"> and beyond that they don’t really care because they feel that is enough votes to win an election.”</w:t>
      </w:r>
    </w:p>
    <w:p w14:paraId="01449A72" w14:textId="120AEF4A" w:rsidR="00F74409" w:rsidRPr="00B9473A" w:rsidRDefault="00F74409" w:rsidP="00F74409">
      <w:pPr>
        <w:rPr>
          <w:sz w:val="24"/>
          <w:szCs w:val="24"/>
        </w:rPr>
      </w:pPr>
      <w:r w:rsidRPr="00B9473A">
        <w:rPr>
          <w:sz w:val="24"/>
          <w:szCs w:val="24"/>
        </w:rPr>
        <w:t xml:space="preserve">The Secret Welfare Rights Worker, who was taking part anonymously and has worked </w:t>
      </w:r>
      <w:r w:rsidR="007726D7">
        <w:rPr>
          <w:sz w:val="24"/>
          <w:szCs w:val="24"/>
        </w:rPr>
        <w:t xml:space="preserve">previously </w:t>
      </w:r>
      <w:r w:rsidRPr="00B9473A">
        <w:rPr>
          <w:sz w:val="24"/>
          <w:szCs w:val="24"/>
        </w:rPr>
        <w:t>in the social care system and now provides welfare rights advice to older and disabled people, said: “We somehow have to convince [Labour] that it will be popular if changes are made and then they will have the guts to go forward because they are gutless and they won’t want to go forward unless they think it’s going to be OK for them.</w:t>
      </w:r>
    </w:p>
    <w:p w14:paraId="09B509C6" w14:textId="7B532724" w:rsidR="00F74409" w:rsidRPr="00B9473A" w:rsidRDefault="00F74409" w:rsidP="00F34EDA">
      <w:pPr>
        <w:rPr>
          <w:sz w:val="24"/>
          <w:szCs w:val="24"/>
        </w:rPr>
      </w:pPr>
      <w:r w:rsidRPr="00B9473A">
        <w:rPr>
          <w:sz w:val="24"/>
          <w:szCs w:val="24"/>
        </w:rPr>
        <w:lastRenderedPageBreak/>
        <w:t>“Somehow we have to engage people and encourage people to see that these are issues that affect all of us and we all might need social care and we all might need benefits, and nobody is safe from that.”</w:t>
      </w:r>
    </w:p>
    <w:p w14:paraId="3AA40E02" w14:textId="134DCCCB" w:rsidR="00A52E5A" w:rsidRPr="00B9473A" w:rsidRDefault="00A52E5A" w:rsidP="00A52E5A">
      <w:pPr>
        <w:rPr>
          <w:sz w:val="24"/>
          <w:szCs w:val="24"/>
        </w:rPr>
      </w:pPr>
      <w:r w:rsidRPr="00B9473A">
        <w:rPr>
          <w:sz w:val="24"/>
          <w:szCs w:val="24"/>
        </w:rPr>
        <w:t xml:space="preserve">O’Neal said earlier </w:t>
      </w:r>
      <w:proofErr w:type="gramStart"/>
      <w:r w:rsidR="00A32D05">
        <w:rPr>
          <w:sz w:val="24"/>
          <w:szCs w:val="24"/>
        </w:rPr>
        <w:t>in the</w:t>
      </w:r>
      <w:r w:rsidR="009616F1">
        <w:rPr>
          <w:sz w:val="24"/>
          <w:szCs w:val="24"/>
        </w:rPr>
        <w:t xml:space="preserve"> event</w:t>
      </w:r>
      <w:r w:rsidR="00A32D05">
        <w:rPr>
          <w:sz w:val="24"/>
          <w:szCs w:val="24"/>
        </w:rPr>
        <w:t xml:space="preserve"> </w:t>
      </w:r>
      <w:r w:rsidR="006776B9">
        <w:rPr>
          <w:sz w:val="24"/>
          <w:szCs w:val="24"/>
        </w:rPr>
        <w:t>that</w:t>
      </w:r>
      <w:proofErr w:type="gramEnd"/>
      <w:r w:rsidR="006776B9">
        <w:rPr>
          <w:sz w:val="24"/>
          <w:szCs w:val="24"/>
        </w:rPr>
        <w:t xml:space="preserve"> </w:t>
      </w:r>
      <w:r w:rsidRPr="00B9473A">
        <w:rPr>
          <w:sz w:val="24"/>
          <w:szCs w:val="24"/>
        </w:rPr>
        <w:t>he believed the way to highlight the need for reform was to enlist the support of celebrities with connections to social care and use social media to “embarrass the government”.</w:t>
      </w:r>
    </w:p>
    <w:p w14:paraId="42BA2E68" w14:textId="77777777" w:rsidR="00A52E5A" w:rsidRPr="00B9473A" w:rsidRDefault="00A52E5A" w:rsidP="00A52E5A">
      <w:pPr>
        <w:rPr>
          <w:sz w:val="24"/>
          <w:szCs w:val="24"/>
        </w:rPr>
      </w:pPr>
      <w:r w:rsidRPr="00B9473A">
        <w:rPr>
          <w:sz w:val="24"/>
          <w:szCs w:val="24"/>
        </w:rPr>
        <w:t>He said: “It sounds idiotic… but unfortunately this is the way our society works.</w:t>
      </w:r>
    </w:p>
    <w:p w14:paraId="7B9310C9" w14:textId="77777777" w:rsidR="00A52E5A" w:rsidRPr="00B9473A" w:rsidRDefault="00A52E5A" w:rsidP="00A52E5A">
      <w:pPr>
        <w:rPr>
          <w:sz w:val="24"/>
          <w:szCs w:val="24"/>
        </w:rPr>
      </w:pPr>
      <w:r w:rsidRPr="00B9473A">
        <w:rPr>
          <w:sz w:val="24"/>
          <w:szCs w:val="24"/>
        </w:rPr>
        <w:t>“We’ve tried co-production, we’ve tried working in partnership, we’ve tried other buzzword methods and they just have not worked.”</w:t>
      </w:r>
    </w:p>
    <w:p w14:paraId="6092A90F" w14:textId="68685DE9" w:rsidR="00A52E5A" w:rsidRPr="00B9473A" w:rsidRDefault="00A52E5A" w:rsidP="00A52E5A">
      <w:pPr>
        <w:rPr>
          <w:sz w:val="24"/>
          <w:szCs w:val="24"/>
        </w:rPr>
      </w:pPr>
      <w:r w:rsidRPr="00B9473A">
        <w:rPr>
          <w:sz w:val="24"/>
          <w:szCs w:val="24"/>
        </w:rPr>
        <w:t xml:space="preserve">He added: “I’m not a fan of co-production. They are happy to work with you </w:t>
      </w:r>
      <w:proofErr w:type="gramStart"/>
      <w:r w:rsidRPr="00B9473A">
        <w:rPr>
          <w:sz w:val="24"/>
          <w:szCs w:val="24"/>
        </w:rPr>
        <w:t>as long as</w:t>
      </w:r>
      <w:proofErr w:type="gramEnd"/>
      <w:r w:rsidRPr="00B9473A">
        <w:rPr>
          <w:sz w:val="24"/>
          <w:szCs w:val="24"/>
        </w:rPr>
        <w:t xml:space="preserve"> you say what they want to hear. Co-production is just </w:t>
      </w:r>
      <w:proofErr w:type="gramStart"/>
      <w:r w:rsidRPr="00B9473A">
        <w:rPr>
          <w:sz w:val="24"/>
          <w:szCs w:val="24"/>
        </w:rPr>
        <w:t>greenwash</w:t>
      </w:r>
      <w:proofErr w:type="gramEnd"/>
      <w:r w:rsidRPr="00B9473A">
        <w:rPr>
          <w:sz w:val="24"/>
          <w:szCs w:val="24"/>
        </w:rPr>
        <w:t>.</w:t>
      </w:r>
    </w:p>
    <w:p w14:paraId="1814E6F9" w14:textId="5CF95CDD" w:rsidR="00A52E5A" w:rsidRPr="00B9473A" w:rsidRDefault="00A52E5A" w:rsidP="00A52E5A">
      <w:pPr>
        <w:rPr>
          <w:sz w:val="24"/>
          <w:szCs w:val="24"/>
        </w:rPr>
      </w:pPr>
      <w:r w:rsidRPr="00B9473A">
        <w:rPr>
          <w:sz w:val="24"/>
          <w:szCs w:val="24"/>
        </w:rPr>
        <w:t>“I do believe that every local authority ought to have a user-led organisation that is there to run the local authority adult social care service [and] to provide other things such as advocacy.”</w:t>
      </w:r>
    </w:p>
    <w:p w14:paraId="4DD7A337" w14:textId="4F7D59B3" w:rsidR="00B6347B" w:rsidRPr="00B9473A" w:rsidRDefault="002B3BD3" w:rsidP="00B6347B">
      <w:pPr>
        <w:rPr>
          <w:sz w:val="24"/>
          <w:szCs w:val="24"/>
        </w:rPr>
      </w:pPr>
      <w:hyperlink r:id="rId60" w:history="1">
        <w:r w:rsidR="00BC2FFA" w:rsidRPr="00BC2FFA">
          <w:rPr>
            <w:rStyle w:val="Hyperlink"/>
            <w:sz w:val="24"/>
            <w:szCs w:val="24"/>
          </w:rPr>
          <w:t xml:space="preserve">Dr </w:t>
        </w:r>
        <w:r w:rsidR="00B6347B" w:rsidRPr="00BC2FFA">
          <w:rPr>
            <w:rStyle w:val="Hyperlink"/>
            <w:sz w:val="24"/>
            <w:szCs w:val="24"/>
          </w:rPr>
          <w:t>Sally Witcher</w:t>
        </w:r>
      </w:hyperlink>
      <w:r w:rsidR="00B6347B" w:rsidRPr="00B9473A">
        <w:rPr>
          <w:sz w:val="24"/>
          <w:szCs w:val="24"/>
        </w:rPr>
        <w:t xml:space="preserve">, disabled author of </w:t>
      </w:r>
      <w:hyperlink r:id="rId61" w:history="1">
        <w:r w:rsidR="00B6347B" w:rsidRPr="00B9473A">
          <w:rPr>
            <w:rStyle w:val="Hyperlink"/>
            <w:sz w:val="24"/>
            <w:szCs w:val="24"/>
          </w:rPr>
          <w:t>Inclusive Equality</w:t>
        </w:r>
      </w:hyperlink>
      <w:r w:rsidR="00B6347B" w:rsidRPr="00B9473A">
        <w:rPr>
          <w:sz w:val="24"/>
          <w:szCs w:val="24"/>
        </w:rPr>
        <w:t xml:space="preserve">, </w:t>
      </w:r>
      <w:r w:rsidR="00BC2FFA">
        <w:rPr>
          <w:sz w:val="24"/>
          <w:szCs w:val="24"/>
        </w:rPr>
        <w:t xml:space="preserve">and </w:t>
      </w:r>
      <w:r w:rsidR="00B6347B" w:rsidRPr="00B9473A">
        <w:rPr>
          <w:sz w:val="24"/>
          <w:szCs w:val="24"/>
        </w:rPr>
        <w:t xml:space="preserve">a freelance consultant and former chief executive of </w:t>
      </w:r>
      <w:hyperlink r:id="rId62" w:history="1">
        <w:r w:rsidR="00B6347B" w:rsidRPr="00E82188">
          <w:rPr>
            <w:rStyle w:val="Hyperlink"/>
            <w:sz w:val="24"/>
            <w:szCs w:val="24"/>
          </w:rPr>
          <w:t>Inclusion Scotland</w:t>
        </w:r>
      </w:hyperlink>
      <w:r w:rsidR="00B6347B" w:rsidRPr="00B9473A">
        <w:rPr>
          <w:sz w:val="24"/>
          <w:szCs w:val="24"/>
        </w:rPr>
        <w:t>, said the experience of social care reform in Scotland under the SNP showed it was “not enough to have a good vision for social care, declared political support for human rights and independent living, acceptance of the importance of involving end-users in policy development</w:t>
      </w:r>
      <w:r w:rsidR="00E82188">
        <w:rPr>
          <w:sz w:val="24"/>
          <w:szCs w:val="24"/>
        </w:rPr>
        <w:t>,</w:t>
      </w:r>
      <w:r w:rsidR="00B6347B" w:rsidRPr="00B9473A">
        <w:rPr>
          <w:sz w:val="24"/>
          <w:szCs w:val="24"/>
        </w:rPr>
        <w:t xml:space="preserve"> and doing that increasingly well.</w:t>
      </w:r>
    </w:p>
    <w:p w14:paraId="649D5AE2" w14:textId="77777777" w:rsidR="00B6347B" w:rsidRPr="00B9473A" w:rsidRDefault="00B6347B" w:rsidP="00B6347B">
      <w:pPr>
        <w:rPr>
          <w:sz w:val="24"/>
          <w:szCs w:val="24"/>
        </w:rPr>
      </w:pPr>
      <w:r w:rsidRPr="00B9473A">
        <w:rPr>
          <w:sz w:val="24"/>
          <w:szCs w:val="24"/>
        </w:rPr>
        <w:t>“It’s not enough to have a manifesto commitment to remove social care charges or multiple stakeholder advisory groups, some of them chaired by ministers, and it isn’t enough to have legislative action to create a National Care Service and remove the postcode lottery.</w:t>
      </w:r>
    </w:p>
    <w:p w14:paraId="03B46B25" w14:textId="77777777" w:rsidR="00B6347B" w:rsidRPr="00B9473A" w:rsidRDefault="00B6347B" w:rsidP="00B6347B">
      <w:pPr>
        <w:rPr>
          <w:sz w:val="24"/>
          <w:szCs w:val="24"/>
        </w:rPr>
      </w:pPr>
      <w:r w:rsidRPr="00B9473A">
        <w:rPr>
          <w:sz w:val="24"/>
          <w:szCs w:val="24"/>
        </w:rPr>
        <w:t>“Right now, despite all of the above happening, outcomes for people in Scotland who are using or needing social care support are no better, I would say, and possibly even worse than before.”</w:t>
      </w:r>
    </w:p>
    <w:p w14:paraId="3B7F1227" w14:textId="3FB74E78" w:rsidR="00B6347B" w:rsidRPr="00B9473A" w:rsidRDefault="00B6347B" w:rsidP="00B6347B">
      <w:pPr>
        <w:rPr>
          <w:sz w:val="24"/>
          <w:szCs w:val="24"/>
        </w:rPr>
      </w:pPr>
      <w:r w:rsidRPr="00B9473A">
        <w:rPr>
          <w:sz w:val="24"/>
          <w:szCs w:val="24"/>
        </w:rPr>
        <w:t xml:space="preserve">She said </w:t>
      </w:r>
      <w:r w:rsidR="00BB77D5">
        <w:rPr>
          <w:sz w:val="24"/>
          <w:szCs w:val="24"/>
        </w:rPr>
        <w:t xml:space="preserve">disabled people’s social care </w:t>
      </w:r>
      <w:r w:rsidRPr="00B9473A">
        <w:rPr>
          <w:sz w:val="24"/>
          <w:szCs w:val="24"/>
        </w:rPr>
        <w:t xml:space="preserve">outcomes have been </w:t>
      </w:r>
      <w:r w:rsidR="00E82188">
        <w:rPr>
          <w:sz w:val="24"/>
          <w:szCs w:val="24"/>
        </w:rPr>
        <w:t xml:space="preserve">negatively </w:t>
      </w:r>
      <w:r w:rsidRPr="00B9473A">
        <w:rPr>
          <w:sz w:val="24"/>
          <w:szCs w:val="24"/>
        </w:rPr>
        <w:t xml:space="preserve">impacted by the Covid pandemic and Brexit-related staff shortages, with “entrenched power struggles between local and national government” and between healthcare and social care </w:t>
      </w:r>
      <w:r w:rsidR="00E57591">
        <w:rPr>
          <w:sz w:val="24"/>
          <w:szCs w:val="24"/>
        </w:rPr>
        <w:t xml:space="preserve">due to </w:t>
      </w:r>
      <w:r w:rsidRPr="00B9473A">
        <w:rPr>
          <w:sz w:val="24"/>
          <w:szCs w:val="24"/>
        </w:rPr>
        <w:t>integration</w:t>
      </w:r>
      <w:r w:rsidR="00BB77D5">
        <w:rPr>
          <w:sz w:val="24"/>
          <w:szCs w:val="24"/>
        </w:rPr>
        <w:t xml:space="preserve"> of the two systems</w:t>
      </w:r>
      <w:r w:rsidRPr="00B9473A">
        <w:rPr>
          <w:sz w:val="24"/>
          <w:szCs w:val="24"/>
        </w:rPr>
        <w:t>, all “compounded by the current attempts to legislate for a National Care Service”.</w:t>
      </w:r>
    </w:p>
    <w:p w14:paraId="14E8465A" w14:textId="045A79EA" w:rsidR="00B6347B" w:rsidRPr="00B9473A" w:rsidRDefault="00B6347B" w:rsidP="00B6347B">
      <w:pPr>
        <w:rPr>
          <w:sz w:val="24"/>
          <w:szCs w:val="24"/>
        </w:rPr>
      </w:pPr>
      <w:r w:rsidRPr="00B9473A">
        <w:rPr>
          <w:sz w:val="24"/>
          <w:szCs w:val="24"/>
        </w:rPr>
        <w:t xml:space="preserve">She said the “dysfunctional system” meant that “good quality conversations about personal outcomes” </w:t>
      </w:r>
      <w:r w:rsidR="00E82188">
        <w:rPr>
          <w:sz w:val="24"/>
          <w:szCs w:val="24"/>
        </w:rPr>
        <w:t>had</w:t>
      </w:r>
      <w:r w:rsidRPr="00B9473A">
        <w:rPr>
          <w:sz w:val="24"/>
          <w:szCs w:val="24"/>
        </w:rPr>
        <w:t xml:space="preserve"> “hit against financial realities” and a “vastly complex bureaucratic system” with “little if any transparency”.</w:t>
      </w:r>
    </w:p>
    <w:p w14:paraId="2DDF988E" w14:textId="5503129B" w:rsidR="00B6347B" w:rsidRPr="00B9473A" w:rsidRDefault="00B6347B" w:rsidP="00B6347B">
      <w:pPr>
        <w:rPr>
          <w:sz w:val="24"/>
          <w:szCs w:val="24"/>
        </w:rPr>
      </w:pPr>
      <w:r w:rsidRPr="00B9473A">
        <w:rPr>
          <w:sz w:val="24"/>
          <w:szCs w:val="24"/>
        </w:rPr>
        <w:t>She compared social care reform</w:t>
      </w:r>
      <w:r w:rsidR="005F0E54">
        <w:rPr>
          <w:sz w:val="24"/>
          <w:szCs w:val="24"/>
        </w:rPr>
        <w:t>s</w:t>
      </w:r>
      <w:r w:rsidRPr="00B9473A">
        <w:rPr>
          <w:sz w:val="24"/>
          <w:szCs w:val="24"/>
        </w:rPr>
        <w:t xml:space="preserve"> with social security reform</w:t>
      </w:r>
      <w:r w:rsidR="005404A3">
        <w:rPr>
          <w:sz w:val="24"/>
          <w:szCs w:val="24"/>
        </w:rPr>
        <w:t>s</w:t>
      </w:r>
      <w:r w:rsidRPr="00B9473A">
        <w:rPr>
          <w:sz w:val="24"/>
          <w:szCs w:val="24"/>
        </w:rPr>
        <w:t xml:space="preserve"> in Scotland which </w:t>
      </w:r>
      <w:r w:rsidR="005404A3">
        <w:rPr>
          <w:sz w:val="24"/>
          <w:szCs w:val="24"/>
        </w:rPr>
        <w:t>have</w:t>
      </w:r>
      <w:r w:rsidRPr="00B9473A">
        <w:rPr>
          <w:sz w:val="24"/>
          <w:szCs w:val="24"/>
        </w:rPr>
        <w:t xml:space="preserve"> also involved “innovative participatory approaches” but </w:t>
      </w:r>
      <w:r w:rsidR="005404A3">
        <w:rPr>
          <w:sz w:val="24"/>
          <w:szCs w:val="24"/>
        </w:rPr>
        <w:t>have</w:t>
      </w:r>
      <w:r w:rsidRPr="00B9473A">
        <w:rPr>
          <w:sz w:val="24"/>
          <w:szCs w:val="24"/>
        </w:rPr>
        <w:t xml:space="preserve"> “translated and worked well and are now delivering improved services”.</w:t>
      </w:r>
    </w:p>
    <w:p w14:paraId="0E0BDBC5" w14:textId="79748EA6" w:rsidR="00B6347B" w:rsidRPr="00B9473A" w:rsidRDefault="00F13282" w:rsidP="00B6347B">
      <w:pPr>
        <w:rPr>
          <w:sz w:val="24"/>
          <w:szCs w:val="24"/>
        </w:rPr>
      </w:pPr>
      <w:r>
        <w:rPr>
          <w:sz w:val="24"/>
          <w:szCs w:val="24"/>
        </w:rPr>
        <w:t xml:space="preserve">The </w:t>
      </w:r>
      <w:r w:rsidR="00B6347B" w:rsidRPr="00B9473A">
        <w:rPr>
          <w:sz w:val="24"/>
          <w:szCs w:val="24"/>
        </w:rPr>
        <w:t xml:space="preserve">event </w:t>
      </w:r>
      <w:r>
        <w:rPr>
          <w:sz w:val="24"/>
          <w:szCs w:val="24"/>
        </w:rPr>
        <w:t xml:space="preserve">yesterday (Wednesday) </w:t>
      </w:r>
      <w:r w:rsidR="00B6347B" w:rsidRPr="00B9473A">
        <w:rPr>
          <w:sz w:val="24"/>
          <w:szCs w:val="24"/>
        </w:rPr>
        <w:t xml:space="preserve">was chaired by Professor </w:t>
      </w:r>
      <w:r w:rsidR="00B6347B" w:rsidRPr="005553CE">
        <w:rPr>
          <w:sz w:val="24"/>
          <w:szCs w:val="24"/>
        </w:rPr>
        <w:t xml:space="preserve">Peter Beresford, </w:t>
      </w:r>
      <w:r w:rsidR="00B6347B" w:rsidRPr="00B9473A">
        <w:rPr>
          <w:sz w:val="24"/>
          <w:szCs w:val="24"/>
        </w:rPr>
        <w:t>c</w:t>
      </w:r>
      <w:r w:rsidR="00B6347B" w:rsidRPr="005553CE">
        <w:rPr>
          <w:sz w:val="24"/>
          <w:szCs w:val="24"/>
        </w:rPr>
        <w:t>o-</w:t>
      </w:r>
      <w:r w:rsidR="00B6347B" w:rsidRPr="00B9473A">
        <w:rPr>
          <w:sz w:val="24"/>
          <w:szCs w:val="24"/>
        </w:rPr>
        <w:t>c</w:t>
      </w:r>
      <w:r w:rsidR="00B6347B" w:rsidRPr="005553CE">
        <w:rPr>
          <w:sz w:val="24"/>
          <w:szCs w:val="24"/>
        </w:rPr>
        <w:t xml:space="preserve">hair of </w:t>
      </w:r>
      <w:hyperlink r:id="rId63" w:history="1">
        <w:r w:rsidR="00B6347B" w:rsidRPr="005553CE">
          <w:rPr>
            <w:rStyle w:val="Hyperlink"/>
            <w:sz w:val="24"/>
            <w:szCs w:val="24"/>
          </w:rPr>
          <w:t>Shaping Our Lives</w:t>
        </w:r>
      </w:hyperlink>
      <w:r w:rsidR="00B6347B" w:rsidRPr="005553CE">
        <w:rPr>
          <w:sz w:val="24"/>
          <w:szCs w:val="24"/>
        </w:rPr>
        <w:t>,</w:t>
      </w:r>
      <w:r w:rsidR="00B6347B" w:rsidRPr="00B9473A">
        <w:rPr>
          <w:sz w:val="24"/>
          <w:szCs w:val="24"/>
        </w:rPr>
        <w:t xml:space="preserve"> </w:t>
      </w:r>
      <w:r w:rsidR="005404A3">
        <w:rPr>
          <w:sz w:val="24"/>
          <w:szCs w:val="24"/>
        </w:rPr>
        <w:t xml:space="preserve">who </w:t>
      </w:r>
      <w:r w:rsidR="00B6347B" w:rsidRPr="00B9473A">
        <w:rPr>
          <w:sz w:val="24"/>
          <w:szCs w:val="24"/>
        </w:rPr>
        <w:t>said social care “feels like the policy that politicians want to forget”.</w:t>
      </w:r>
    </w:p>
    <w:p w14:paraId="77FAD96C" w14:textId="77777777" w:rsidR="00B6347B" w:rsidRPr="00B9473A" w:rsidRDefault="00B6347B" w:rsidP="00B6347B">
      <w:pPr>
        <w:rPr>
          <w:sz w:val="24"/>
          <w:szCs w:val="24"/>
        </w:rPr>
      </w:pPr>
      <w:r w:rsidRPr="00B9473A">
        <w:rPr>
          <w:sz w:val="24"/>
          <w:szCs w:val="24"/>
        </w:rPr>
        <w:lastRenderedPageBreak/>
        <w:t>He said the present government had “made a habit” of overlooking and ignoring social care, “repeatedly promising reform and never quite getting round to it”.</w:t>
      </w:r>
      <w:r w:rsidRPr="005553CE">
        <w:rPr>
          <w:sz w:val="24"/>
          <w:szCs w:val="24"/>
        </w:rPr>
        <w:t xml:space="preserve"> </w:t>
      </w:r>
    </w:p>
    <w:p w14:paraId="6D7401A9" w14:textId="77777777" w:rsidR="00B6347B" w:rsidRPr="00B9473A" w:rsidRDefault="00B6347B" w:rsidP="00B6347B">
      <w:pPr>
        <w:rPr>
          <w:sz w:val="24"/>
          <w:szCs w:val="24"/>
        </w:rPr>
      </w:pPr>
      <w:r w:rsidRPr="00B9473A">
        <w:rPr>
          <w:sz w:val="24"/>
          <w:szCs w:val="24"/>
        </w:rPr>
        <w:t>He stressed the importance of grassroots engagement and said that “people engaging with each other” is “absolutely critical”.</w:t>
      </w:r>
    </w:p>
    <w:p w14:paraId="3C9DBFAA" w14:textId="01690601" w:rsidR="00C17843" w:rsidRPr="00B9473A" w:rsidRDefault="00803EB2" w:rsidP="006C45BF">
      <w:pPr>
        <w:rPr>
          <w:sz w:val="24"/>
          <w:szCs w:val="24"/>
        </w:rPr>
      </w:pPr>
      <w:r w:rsidRPr="00B9473A">
        <w:rPr>
          <w:sz w:val="24"/>
          <w:szCs w:val="24"/>
        </w:rPr>
        <w:t xml:space="preserve">Richard Humphries, author of </w:t>
      </w:r>
      <w:hyperlink r:id="rId64" w:history="1">
        <w:r w:rsidRPr="00B9473A">
          <w:rPr>
            <w:rStyle w:val="Hyperlink"/>
            <w:sz w:val="24"/>
            <w:szCs w:val="24"/>
          </w:rPr>
          <w:t>Ending the Social Care Crisis</w:t>
        </w:r>
      </w:hyperlink>
      <w:r w:rsidRPr="00B9473A">
        <w:rPr>
          <w:sz w:val="24"/>
          <w:szCs w:val="24"/>
        </w:rPr>
        <w:t xml:space="preserve">, a </w:t>
      </w:r>
      <w:r w:rsidR="0035500B" w:rsidRPr="00B9473A">
        <w:rPr>
          <w:sz w:val="24"/>
          <w:szCs w:val="24"/>
        </w:rPr>
        <w:t>s</w:t>
      </w:r>
      <w:r w:rsidRPr="00B9473A">
        <w:rPr>
          <w:sz w:val="24"/>
          <w:szCs w:val="24"/>
        </w:rPr>
        <w:t xml:space="preserve">enior </w:t>
      </w:r>
      <w:r w:rsidR="0035500B" w:rsidRPr="00B9473A">
        <w:rPr>
          <w:sz w:val="24"/>
          <w:szCs w:val="24"/>
        </w:rPr>
        <w:t>p</w:t>
      </w:r>
      <w:r w:rsidRPr="00B9473A">
        <w:rPr>
          <w:sz w:val="24"/>
          <w:szCs w:val="24"/>
        </w:rPr>
        <w:t xml:space="preserve">olicy </w:t>
      </w:r>
      <w:r w:rsidR="0035500B" w:rsidRPr="00B9473A">
        <w:rPr>
          <w:sz w:val="24"/>
          <w:szCs w:val="24"/>
        </w:rPr>
        <w:t>a</w:t>
      </w:r>
      <w:r w:rsidRPr="00B9473A">
        <w:rPr>
          <w:sz w:val="24"/>
          <w:szCs w:val="24"/>
        </w:rPr>
        <w:t>dvisor to the Health Foundatio</w:t>
      </w:r>
      <w:r w:rsidR="0035500B" w:rsidRPr="00B9473A">
        <w:rPr>
          <w:sz w:val="24"/>
          <w:szCs w:val="24"/>
        </w:rPr>
        <w:t>n and a former director of social services</w:t>
      </w:r>
      <w:r w:rsidR="002E5AA7" w:rsidRPr="00B9473A">
        <w:rPr>
          <w:sz w:val="24"/>
          <w:szCs w:val="24"/>
        </w:rPr>
        <w:t>, stressed the importance of a “long-term approach” to social care reform</w:t>
      </w:r>
      <w:r w:rsidR="00100704" w:rsidRPr="00B9473A">
        <w:rPr>
          <w:sz w:val="24"/>
          <w:szCs w:val="24"/>
        </w:rPr>
        <w:t xml:space="preserve">, and </w:t>
      </w:r>
      <w:r w:rsidR="00585179" w:rsidRPr="00B9473A">
        <w:rPr>
          <w:sz w:val="24"/>
          <w:szCs w:val="24"/>
        </w:rPr>
        <w:t>securing</w:t>
      </w:r>
      <w:r w:rsidR="00100704" w:rsidRPr="00B9473A">
        <w:rPr>
          <w:sz w:val="24"/>
          <w:szCs w:val="24"/>
        </w:rPr>
        <w:t xml:space="preserve"> public support</w:t>
      </w:r>
      <w:r w:rsidR="00585179" w:rsidRPr="00B9473A">
        <w:rPr>
          <w:sz w:val="24"/>
          <w:szCs w:val="24"/>
        </w:rPr>
        <w:t xml:space="preserve"> for the significant investment that was needed</w:t>
      </w:r>
      <w:r w:rsidR="00933E71" w:rsidRPr="00B9473A">
        <w:rPr>
          <w:sz w:val="24"/>
          <w:szCs w:val="24"/>
        </w:rPr>
        <w:t xml:space="preserve"> so as to</w:t>
      </w:r>
      <w:r w:rsidR="00585179" w:rsidRPr="00B9473A">
        <w:rPr>
          <w:sz w:val="24"/>
          <w:szCs w:val="24"/>
        </w:rPr>
        <w:t xml:space="preserve"> “make that politically possible for whoever forms the next government”.</w:t>
      </w:r>
    </w:p>
    <w:p w14:paraId="446EA369" w14:textId="5C289F50" w:rsidR="00803EB2" w:rsidRPr="00B9473A" w:rsidRDefault="00C17843" w:rsidP="006C45BF">
      <w:pPr>
        <w:rPr>
          <w:sz w:val="24"/>
          <w:szCs w:val="24"/>
        </w:rPr>
      </w:pPr>
      <w:r w:rsidRPr="00B9473A">
        <w:rPr>
          <w:sz w:val="24"/>
          <w:szCs w:val="24"/>
        </w:rPr>
        <w:t>He said: “Reform will not work without the active engagement of people with lived experience, who should very much be driving the changes.</w:t>
      </w:r>
      <w:r w:rsidR="00933E71" w:rsidRPr="00B9473A">
        <w:rPr>
          <w:sz w:val="24"/>
          <w:szCs w:val="24"/>
        </w:rPr>
        <w:t>”</w:t>
      </w:r>
    </w:p>
    <w:p w14:paraId="59149874" w14:textId="1002D277" w:rsidR="00B9473A" w:rsidRPr="00B9473A" w:rsidRDefault="00B9473A" w:rsidP="006C45BF">
      <w:pPr>
        <w:rPr>
          <w:sz w:val="24"/>
          <w:szCs w:val="24"/>
        </w:rPr>
      </w:pPr>
      <w:r w:rsidRPr="00B9473A">
        <w:rPr>
          <w:sz w:val="24"/>
          <w:szCs w:val="24"/>
        </w:rPr>
        <w:t xml:space="preserve">Clifford </w:t>
      </w:r>
      <w:r w:rsidR="009A0BC1">
        <w:rPr>
          <w:sz w:val="24"/>
          <w:szCs w:val="24"/>
        </w:rPr>
        <w:t>added</w:t>
      </w:r>
      <w:r w:rsidRPr="00B9473A">
        <w:rPr>
          <w:sz w:val="24"/>
          <w:szCs w:val="24"/>
        </w:rPr>
        <w:t>: “Disabled people, our organisations, people who use social care services, absolutely have to be involved in designing and co-producing what we would seek to replace the current system with.”</w:t>
      </w:r>
    </w:p>
    <w:p w14:paraId="2E217128" w14:textId="0D919D9C" w:rsidR="005553CE" w:rsidRPr="006C45BF" w:rsidRDefault="00A52050" w:rsidP="006C45BF">
      <w:pPr>
        <w:rPr>
          <w:b/>
          <w:bCs/>
          <w:sz w:val="24"/>
          <w:szCs w:val="24"/>
        </w:rPr>
      </w:pPr>
      <w:r>
        <w:rPr>
          <w:b/>
          <w:bCs/>
          <w:sz w:val="24"/>
          <w:szCs w:val="24"/>
        </w:rPr>
        <w:t>1 June 2023</w:t>
      </w:r>
    </w:p>
    <w:p w14:paraId="64599048" w14:textId="77777777" w:rsidR="006C45BF" w:rsidRPr="006C45BF" w:rsidRDefault="006C45BF" w:rsidP="006C45BF">
      <w:pPr>
        <w:rPr>
          <w:b/>
          <w:bCs/>
          <w:sz w:val="24"/>
          <w:szCs w:val="24"/>
        </w:rPr>
      </w:pPr>
    </w:p>
    <w:p w14:paraId="5B00FA83" w14:textId="77777777" w:rsidR="006C45BF" w:rsidRPr="006C45BF" w:rsidRDefault="006C45BF" w:rsidP="006C45BF">
      <w:pPr>
        <w:rPr>
          <w:b/>
          <w:bCs/>
          <w:sz w:val="24"/>
          <w:szCs w:val="24"/>
        </w:rPr>
      </w:pPr>
    </w:p>
    <w:p w14:paraId="7DE65F93" w14:textId="30B0740E" w:rsidR="006C45BF" w:rsidRPr="009A0BC1" w:rsidRDefault="006C45BF" w:rsidP="006C45BF">
      <w:pPr>
        <w:rPr>
          <w:b/>
          <w:bCs/>
          <w:sz w:val="24"/>
          <w:szCs w:val="24"/>
        </w:rPr>
      </w:pPr>
      <w:r w:rsidRPr="006C45BF">
        <w:rPr>
          <w:b/>
          <w:bCs/>
          <w:sz w:val="24"/>
          <w:szCs w:val="24"/>
        </w:rPr>
        <w:t xml:space="preserve">Other disability-related stories covered by mainstream media this </w:t>
      </w:r>
      <w:proofErr w:type="gramStart"/>
      <w:r w:rsidRPr="006C45BF">
        <w:rPr>
          <w:b/>
          <w:bCs/>
          <w:sz w:val="24"/>
          <w:szCs w:val="24"/>
        </w:rPr>
        <w:t>week</w:t>
      </w:r>
      <w:proofErr w:type="gramEnd"/>
    </w:p>
    <w:p w14:paraId="09ED793A" w14:textId="77777777" w:rsidR="006C45BF" w:rsidRDefault="006C45BF" w:rsidP="006C45BF">
      <w:pPr>
        <w:rPr>
          <w:sz w:val="24"/>
          <w:szCs w:val="24"/>
        </w:rPr>
      </w:pPr>
      <w:r w:rsidRPr="00A37B0E">
        <w:rPr>
          <w:sz w:val="24"/>
          <w:szCs w:val="24"/>
        </w:rPr>
        <w:t>The depth of suffering in care homes in England as Covid hit has been laid bare in a court case exposing “degrading” treatment with residents being “catastrophically let down”.</w:t>
      </w:r>
      <w:r w:rsidRPr="006C45BF">
        <w:rPr>
          <w:sz w:val="24"/>
          <w:szCs w:val="24"/>
        </w:rPr>
        <w:t xml:space="preserve"> </w:t>
      </w:r>
      <w:r w:rsidRPr="00A37B0E">
        <w:rPr>
          <w:sz w:val="24"/>
          <w:szCs w:val="24"/>
        </w:rPr>
        <w:t>Care levels at the Temple Court care home in Kettering collapsed so badly in April 2020, when ministers rushed to free up NHS capacity by discharging thousands of people, that residents were left lying in their own faeces, dehydrated, malnourished and suffering necrotic, infected wounds, the Care Quality Commission found</w:t>
      </w:r>
      <w:r w:rsidRPr="006C45BF">
        <w:rPr>
          <w:sz w:val="24"/>
          <w:szCs w:val="24"/>
        </w:rPr>
        <w:t xml:space="preserve">: </w:t>
      </w:r>
      <w:hyperlink r:id="rId65" w:history="1">
        <w:r w:rsidRPr="006C45BF">
          <w:rPr>
            <w:rStyle w:val="Hyperlink"/>
            <w:sz w:val="24"/>
            <w:szCs w:val="24"/>
          </w:rPr>
          <w:t>https://www.theguardian.com/society/2023/may/29/cqc-case-reveals-degrading-conditions-in-england-care-home-as-covid-hit</w:t>
        </w:r>
      </w:hyperlink>
      <w:r w:rsidRPr="006C45BF">
        <w:rPr>
          <w:sz w:val="24"/>
          <w:szCs w:val="24"/>
        </w:rPr>
        <w:t xml:space="preserve"> </w:t>
      </w:r>
    </w:p>
    <w:p w14:paraId="76504C0E" w14:textId="63197DA4" w:rsidR="006C45BF" w:rsidRDefault="006C45BF" w:rsidP="006C45BF">
      <w:pPr>
        <w:rPr>
          <w:rStyle w:val="Hyperlink"/>
          <w:sz w:val="24"/>
          <w:szCs w:val="24"/>
        </w:rPr>
      </w:pPr>
      <w:r w:rsidRPr="006C45BF">
        <w:rPr>
          <w:sz w:val="24"/>
          <w:szCs w:val="24"/>
        </w:rPr>
        <w:t>Disabled people are paying “a tax on disability” by being forced to fund soaring care charges out of their benefits as the cost</w:t>
      </w:r>
      <w:r w:rsidR="009A0BC1">
        <w:rPr>
          <w:sz w:val="24"/>
          <w:szCs w:val="24"/>
        </w:rPr>
        <w:t>-of-</w:t>
      </w:r>
      <w:r w:rsidRPr="006C45BF">
        <w:rPr>
          <w:sz w:val="24"/>
          <w:szCs w:val="24"/>
        </w:rPr>
        <w:t xml:space="preserve">living pushes care users into financial crisis. Charities and disabled people’s organisations, including Inclusion London, </w:t>
      </w:r>
      <w:proofErr w:type="spellStart"/>
      <w:r w:rsidRPr="006C45BF">
        <w:rPr>
          <w:sz w:val="24"/>
          <w:szCs w:val="24"/>
        </w:rPr>
        <w:t>WinVisible</w:t>
      </w:r>
      <w:proofErr w:type="spellEnd"/>
      <w:r w:rsidRPr="006C45BF">
        <w:rPr>
          <w:sz w:val="24"/>
          <w:szCs w:val="24"/>
        </w:rPr>
        <w:t>, Scope and Mencap</w:t>
      </w:r>
      <w:r w:rsidR="009A0BC1">
        <w:rPr>
          <w:sz w:val="24"/>
          <w:szCs w:val="24"/>
        </w:rPr>
        <w:t>,</w:t>
      </w:r>
      <w:r w:rsidRPr="006C45BF">
        <w:rPr>
          <w:sz w:val="24"/>
          <w:szCs w:val="24"/>
        </w:rPr>
        <w:t xml:space="preserve"> told the Observer that disabled care users are being pushed into severe financial hardship</w:t>
      </w:r>
      <w:r w:rsidR="009A0BC1">
        <w:rPr>
          <w:sz w:val="24"/>
          <w:szCs w:val="24"/>
        </w:rPr>
        <w:t>,</w:t>
      </w:r>
      <w:r w:rsidRPr="006C45BF">
        <w:rPr>
          <w:sz w:val="24"/>
          <w:szCs w:val="24"/>
        </w:rPr>
        <w:t xml:space="preserve"> with some forced to go without essential home care because they can’t afford the fees. Others face up to £20,000 of arrears to their local authority, with some seeing bailiffs called in over care fee debts: </w:t>
      </w:r>
      <w:hyperlink r:id="rId66" w:history="1">
        <w:r w:rsidRPr="006C45BF">
          <w:rPr>
            <w:rStyle w:val="Hyperlink"/>
            <w:sz w:val="24"/>
            <w:szCs w:val="24"/>
          </w:rPr>
          <w:t>https://www.theguardian.com/society/2023/may/28/tax-on-disability-rising-uk-social-care-costs-debt</w:t>
        </w:r>
      </w:hyperlink>
    </w:p>
    <w:p w14:paraId="6745F33D" w14:textId="3591B8FB" w:rsidR="00BC5DA0" w:rsidRPr="006C45BF" w:rsidRDefault="00BC5DA0" w:rsidP="006C45BF">
      <w:pPr>
        <w:rPr>
          <w:sz w:val="24"/>
          <w:szCs w:val="24"/>
        </w:rPr>
      </w:pPr>
      <w:r w:rsidRPr="00BC5DA0">
        <w:rPr>
          <w:sz w:val="24"/>
          <w:szCs w:val="24"/>
        </w:rPr>
        <w:t xml:space="preserve">A man with cerebral palsy who was told not to </w:t>
      </w:r>
      <w:r>
        <w:rPr>
          <w:sz w:val="24"/>
          <w:szCs w:val="24"/>
        </w:rPr>
        <w:t>“</w:t>
      </w:r>
      <w:r w:rsidRPr="00BC5DA0">
        <w:rPr>
          <w:sz w:val="24"/>
          <w:szCs w:val="24"/>
        </w:rPr>
        <w:t>play the disability card</w:t>
      </w:r>
      <w:r>
        <w:rPr>
          <w:sz w:val="24"/>
          <w:szCs w:val="24"/>
        </w:rPr>
        <w:t>”</w:t>
      </w:r>
      <w:r w:rsidRPr="00BC5DA0">
        <w:rPr>
          <w:sz w:val="24"/>
          <w:szCs w:val="24"/>
        </w:rPr>
        <w:t xml:space="preserve"> in his job at Home Bargains has received £25,000 after alleging discrimination.</w:t>
      </w:r>
      <w:r>
        <w:rPr>
          <w:sz w:val="24"/>
          <w:szCs w:val="24"/>
        </w:rPr>
        <w:t xml:space="preserve"> </w:t>
      </w:r>
      <w:r w:rsidRPr="00BC5DA0">
        <w:rPr>
          <w:sz w:val="24"/>
          <w:szCs w:val="24"/>
        </w:rPr>
        <w:t>Ryan Walker, who worked as a sales assistant at its Armagh shop, took the case after his duties were changed.</w:t>
      </w:r>
      <w:r>
        <w:rPr>
          <w:sz w:val="24"/>
          <w:szCs w:val="24"/>
        </w:rPr>
        <w:t xml:space="preserve"> </w:t>
      </w:r>
      <w:r w:rsidRPr="00BC5DA0">
        <w:rPr>
          <w:sz w:val="24"/>
          <w:szCs w:val="24"/>
        </w:rPr>
        <w:t xml:space="preserve">He had informed the firm that he needed to be physically active to manage his </w:t>
      </w:r>
      <w:proofErr w:type="gramStart"/>
      <w:r w:rsidRPr="00BC5DA0">
        <w:rPr>
          <w:sz w:val="24"/>
          <w:szCs w:val="24"/>
        </w:rPr>
        <w:t>disability</w:t>
      </w:r>
      <w:proofErr w:type="gramEnd"/>
      <w:r w:rsidRPr="00BC5DA0">
        <w:rPr>
          <w:sz w:val="24"/>
          <w:szCs w:val="24"/>
        </w:rPr>
        <w:t xml:space="preserve"> but he was </w:t>
      </w:r>
      <w:r w:rsidRPr="00BC5DA0">
        <w:rPr>
          <w:sz w:val="24"/>
          <w:szCs w:val="24"/>
        </w:rPr>
        <w:lastRenderedPageBreak/>
        <w:t>later moved from stacking shelves to working on tills.</w:t>
      </w:r>
      <w:r>
        <w:rPr>
          <w:sz w:val="24"/>
          <w:szCs w:val="24"/>
        </w:rPr>
        <w:t xml:space="preserve"> </w:t>
      </w:r>
      <w:r w:rsidRPr="00BC5DA0">
        <w:rPr>
          <w:sz w:val="24"/>
          <w:szCs w:val="24"/>
        </w:rPr>
        <w:t>Home Bargains settled the case without admitting liability</w:t>
      </w:r>
      <w:r>
        <w:rPr>
          <w:sz w:val="24"/>
          <w:szCs w:val="24"/>
        </w:rPr>
        <w:t xml:space="preserve">: </w:t>
      </w:r>
      <w:hyperlink r:id="rId67" w:history="1">
        <w:r w:rsidRPr="001146A3">
          <w:rPr>
            <w:rStyle w:val="Hyperlink"/>
            <w:sz w:val="24"/>
            <w:szCs w:val="24"/>
          </w:rPr>
          <w:t>https://www.bbc.co.uk/news/uk-northern-ireland-65770209</w:t>
        </w:r>
      </w:hyperlink>
      <w:r>
        <w:rPr>
          <w:sz w:val="24"/>
          <w:szCs w:val="24"/>
        </w:rPr>
        <w:t xml:space="preserve"> </w:t>
      </w:r>
    </w:p>
    <w:p w14:paraId="0182B8D0" w14:textId="77777777" w:rsidR="006C45BF" w:rsidRPr="006C45BF" w:rsidRDefault="006C45BF" w:rsidP="006C45BF">
      <w:pPr>
        <w:rPr>
          <w:b/>
          <w:bCs/>
          <w:sz w:val="24"/>
          <w:szCs w:val="24"/>
        </w:rPr>
      </w:pPr>
      <w:r w:rsidRPr="006C45BF">
        <w:rPr>
          <w:b/>
          <w:bCs/>
          <w:sz w:val="24"/>
          <w:szCs w:val="24"/>
        </w:rPr>
        <w:t>1 June 2023</w:t>
      </w:r>
    </w:p>
    <w:p w14:paraId="04ABEDAF" w14:textId="77777777" w:rsidR="006C45BF" w:rsidRDefault="006C45BF">
      <w:pPr>
        <w:rPr>
          <w:b/>
          <w:bCs/>
          <w:sz w:val="24"/>
          <w:szCs w:val="24"/>
        </w:rPr>
      </w:pPr>
    </w:p>
    <w:p w14:paraId="124B6A0E" w14:textId="4290A26A" w:rsidR="00F15F30" w:rsidRPr="006C45BF" w:rsidRDefault="00F15F30" w:rsidP="00082637">
      <w:pPr>
        <w:jc w:val="center"/>
        <w:rPr>
          <w:sz w:val="24"/>
          <w:szCs w:val="24"/>
        </w:rPr>
      </w:pPr>
      <w:r w:rsidRPr="00FD14A9">
        <w:rPr>
          <w:b/>
          <w:sz w:val="24"/>
          <w:szCs w:val="24"/>
        </w:rPr>
        <w:t xml:space="preserve">News provided by John Pring at </w:t>
      </w:r>
      <w:hyperlink r:id="rId68" w:history="1">
        <w:r w:rsidRPr="00FD14A9">
          <w:rPr>
            <w:rStyle w:val="Hyperlink"/>
            <w:sz w:val="24"/>
            <w:szCs w:val="24"/>
          </w:rPr>
          <w:t>www.disabilitynewsservice.com</w:t>
        </w:r>
      </w:hyperlink>
    </w:p>
    <w:sectPr w:rsidR="00F15F30" w:rsidRPr="006C45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4C793" w14:textId="77777777" w:rsidR="00C61D49" w:rsidRDefault="00C61D49" w:rsidP="00020701">
      <w:pPr>
        <w:spacing w:after="0" w:line="240" w:lineRule="auto"/>
      </w:pPr>
      <w:r>
        <w:separator/>
      </w:r>
    </w:p>
  </w:endnote>
  <w:endnote w:type="continuationSeparator" w:id="0">
    <w:p w14:paraId="7D9C2E08" w14:textId="77777777" w:rsidR="00C61D49" w:rsidRDefault="00C61D49" w:rsidP="00020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A2FDD" w14:textId="77777777" w:rsidR="00C61D49" w:rsidRDefault="00C61D49" w:rsidP="00020701">
      <w:pPr>
        <w:spacing w:after="0" w:line="240" w:lineRule="auto"/>
      </w:pPr>
      <w:r>
        <w:separator/>
      </w:r>
    </w:p>
  </w:footnote>
  <w:footnote w:type="continuationSeparator" w:id="0">
    <w:p w14:paraId="71B60F5D" w14:textId="77777777" w:rsidR="00C61D49" w:rsidRDefault="00C61D49" w:rsidP="000207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059"/>
    <w:rsid w:val="0000051A"/>
    <w:rsid w:val="000106F6"/>
    <w:rsid w:val="00010F63"/>
    <w:rsid w:val="0001228B"/>
    <w:rsid w:val="0001555D"/>
    <w:rsid w:val="00020701"/>
    <w:rsid w:val="00024834"/>
    <w:rsid w:val="000262DE"/>
    <w:rsid w:val="00027FB3"/>
    <w:rsid w:val="00030BA7"/>
    <w:rsid w:val="00037CF6"/>
    <w:rsid w:val="000455A9"/>
    <w:rsid w:val="0005215C"/>
    <w:rsid w:val="0005308B"/>
    <w:rsid w:val="00054B01"/>
    <w:rsid w:val="00055A34"/>
    <w:rsid w:val="00061AC8"/>
    <w:rsid w:val="00063FCF"/>
    <w:rsid w:val="00071773"/>
    <w:rsid w:val="00072FC4"/>
    <w:rsid w:val="00073996"/>
    <w:rsid w:val="00073BC1"/>
    <w:rsid w:val="000800A6"/>
    <w:rsid w:val="00082181"/>
    <w:rsid w:val="00082637"/>
    <w:rsid w:val="0008447C"/>
    <w:rsid w:val="00085D6B"/>
    <w:rsid w:val="00091A4E"/>
    <w:rsid w:val="00093300"/>
    <w:rsid w:val="00095209"/>
    <w:rsid w:val="000978D7"/>
    <w:rsid w:val="000A21C4"/>
    <w:rsid w:val="000A231A"/>
    <w:rsid w:val="000A32D0"/>
    <w:rsid w:val="000A6192"/>
    <w:rsid w:val="000A66C9"/>
    <w:rsid w:val="000A6E6D"/>
    <w:rsid w:val="000B455D"/>
    <w:rsid w:val="000C2788"/>
    <w:rsid w:val="000C3A32"/>
    <w:rsid w:val="000C45C4"/>
    <w:rsid w:val="000C4A0E"/>
    <w:rsid w:val="000C4D37"/>
    <w:rsid w:val="000C5EF8"/>
    <w:rsid w:val="000D044D"/>
    <w:rsid w:val="000D3955"/>
    <w:rsid w:val="000E0927"/>
    <w:rsid w:val="000E382E"/>
    <w:rsid w:val="000E491A"/>
    <w:rsid w:val="000E4AE7"/>
    <w:rsid w:val="000F469F"/>
    <w:rsid w:val="000F6338"/>
    <w:rsid w:val="00100120"/>
    <w:rsid w:val="00100704"/>
    <w:rsid w:val="00103253"/>
    <w:rsid w:val="00104FD4"/>
    <w:rsid w:val="00105353"/>
    <w:rsid w:val="001074D5"/>
    <w:rsid w:val="001116DA"/>
    <w:rsid w:val="0011206C"/>
    <w:rsid w:val="001128E5"/>
    <w:rsid w:val="00114484"/>
    <w:rsid w:val="00115B4C"/>
    <w:rsid w:val="00117815"/>
    <w:rsid w:val="001238C6"/>
    <w:rsid w:val="00125857"/>
    <w:rsid w:val="001260BF"/>
    <w:rsid w:val="00130FBB"/>
    <w:rsid w:val="00131478"/>
    <w:rsid w:val="00143883"/>
    <w:rsid w:val="001444E5"/>
    <w:rsid w:val="00144840"/>
    <w:rsid w:val="00152EFE"/>
    <w:rsid w:val="001542B3"/>
    <w:rsid w:val="0016558F"/>
    <w:rsid w:val="00165CC4"/>
    <w:rsid w:val="001666E0"/>
    <w:rsid w:val="0016789B"/>
    <w:rsid w:val="00167949"/>
    <w:rsid w:val="001709BA"/>
    <w:rsid w:val="0017111F"/>
    <w:rsid w:val="001716C0"/>
    <w:rsid w:val="00172FAF"/>
    <w:rsid w:val="0017424C"/>
    <w:rsid w:val="00174C07"/>
    <w:rsid w:val="00185206"/>
    <w:rsid w:val="00192788"/>
    <w:rsid w:val="00192827"/>
    <w:rsid w:val="001A274F"/>
    <w:rsid w:val="001A2B81"/>
    <w:rsid w:val="001A42CF"/>
    <w:rsid w:val="001A4360"/>
    <w:rsid w:val="001A7E26"/>
    <w:rsid w:val="001B024F"/>
    <w:rsid w:val="001B0E99"/>
    <w:rsid w:val="001B309E"/>
    <w:rsid w:val="001B3B76"/>
    <w:rsid w:val="001B784B"/>
    <w:rsid w:val="001C137F"/>
    <w:rsid w:val="001C1829"/>
    <w:rsid w:val="001C1B2D"/>
    <w:rsid w:val="001C43F5"/>
    <w:rsid w:val="001C5708"/>
    <w:rsid w:val="001C69A3"/>
    <w:rsid w:val="001C7EB4"/>
    <w:rsid w:val="001D4920"/>
    <w:rsid w:val="001D5BBC"/>
    <w:rsid w:val="001D6BBB"/>
    <w:rsid w:val="001D7950"/>
    <w:rsid w:val="001E1FEE"/>
    <w:rsid w:val="001E252A"/>
    <w:rsid w:val="001E540D"/>
    <w:rsid w:val="001E6E54"/>
    <w:rsid w:val="001F291C"/>
    <w:rsid w:val="001F2EEF"/>
    <w:rsid w:val="001F5724"/>
    <w:rsid w:val="0020011E"/>
    <w:rsid w:val="0020091C"/>
    <w:rsid w:val="00200E4A"/>
    <w:rsid w:val="00203928"/>
    <w:rsid w:val="002049AE"/>
    <w:rsid w:val="002135E6"/>
    <w:rsid w:val="002146E5"/>
    <w:rsid w:val="0021600D"/>
    <w:rsid w:val="002172CD"/>
    <w:rsid w:val="002217BB"/>
    <w:rsid w:val="0023261C"/>
    <w:rsid w:val="00235EBB"/>
    <w:rsid w:val="00244164"/>
    <w:rsid w:val="00247B29"/>
    <w:rsid w:val="002567C6"/>
    <w:rsid w:val="0025706B"/>
    <w:rsid w:val="0026155D"/>
    <w:rsid w:val="00266D8D"/>
    <w:rsid w:val="00271E96"/>
    <w:rsid w:val="002778A7"/>
    <w:rsid w:val="0028043F"/>
    <w:rsid w:val="00281D18"/>
    <w:rsid w:val="0028312C"/>
    <w:rsid w:val="00283F5C"/>
    <w:rsid w:val="002846A3"/>
    <w:rsid w:val="00291446"/>
    <w:rsid w:val="0029612E"/>
    <w:rsid w:val="00296A1E"/>
    <w:rsid w:val="00296AF3"/>
    <w:rsid w:val="00296BD4"/>
    <w:rsid w:val="002A13BF"/>
    <w:rsid w:val="002A2730"/>
    <w:rsid w:val="002A6DBF"/>
    <w:rsid w:val="002B0021"/>
    <w:rsid w:val="002B0492"/>
    <w:rsid w:val="002B3BD3"/>
    <w:rsid w:val="002C51B2"/>
    <w:rsid w:val="002C75CE"/>
    <w:rsid w:val="002D06FB"/>
    <w:rsid w:val="002D1A8F"/>
    <w:rsid w:val="002D46BA"/>
    <w:rsid w:val="002E1E34"/>
    <w:rsid w:val="002E2A34"/>
    <w:rsid w:val="002E5AA7"/>
    <w:rsid w:val="002E5D23"/>
    <w:rsid w:val="002E63E5"/>
    <w:rsid w:val="002F1B6A"/>
    <w:rsid w:val="002F4688"/>
    <w:rsid w:val="002F5618"/>
    <w:rsid w:val="00301502"/>
    <w:rsid w:val="00301D5C"/>
    <w:rsid w:val="00302D25"/>
    <w:rsid w:val="00302EC3"/>
    <w:rsid w:val="00310CF2"/>
    <w:rsid w:val="00311A06"/>
    <w:rsid w:val="00313B2E"/>
    <w:rsid w:val="00315E6C"/>
    <w:rsid w:val="00315F92"/>
    <w:rsid w:val="00316A0A"/>
    <w:rsid w:val="00316CC4"/>
    <w:rsid w:val="00320656"/>
    <w:rsid w:val="003263DC"/>
    <w:rsid w:val="00337851"/>
    <w:rsid w:val="00343FC5"/>
    <w:rsid w:val="00344637"/>
    <w:rsid w:val="003462B4"/>
    <w:rsid w:val="0035500B"/>
    <w:rsid w:val="00355F75"/>
    <w:rsid w:val="003561DE"/>
    <w:rsid w:val="00357121"/>
    <w:rsid w:val="0036373B"/>
    <w:rsid w:val="003665A6"/>
    <w:rsid w:val="003677BA"/>
    <w:rsid w:val="00370B50"/>
    <w:rsid w:val="00382DC7"/>
    <w:rsid w:val="00390E3D"/>
    <w:rsid w:val="003976D4"/>
    <w:rsid w:val="003A1080"/>
    <w:rsid w:val="003A6EC5"/>
    <w:rsid w:val="003B118B"/>
    <w:rsid w:val="003B16E0"/>
    <w:rsid w:val="003B2503"/>
    <w:rsid w:val="003B5679"/>
    <w:rsid w:val="003C3DE4"/>
    <w:rsid w:val="003D5E14"/>
    <w:rsid w:val="003D6E00"/>
    <w:rsid w:val="003E4B15"/>
    <w:rsid w:val="003F594F"/>
    <w:rsid w:val="003F63D4"/>
    <w:rsid w:val="00403219"/>
    <w:rsid w:val="00404362"/>
    <w:rsid w:val="00410199"/>
    <w:rsid w:val="00411811"/>
    <w:rsid w:val="00413661"/>
    <w:rsid w:val="00416D2D"/>
    <w:rsid w:val="004173AB"/>
    <w:rsid w:val="0041797B"/>
    <w:rsid w:val="00422EF3"/>
    <w:rsid w:val="00425922"/>
    <w:rsid w:val="0043013C"/>
    <w:rsid w:val="00432B9D"/>
    <w:rsid w:val="004332C8"/>
    <w:rsid w:val="00437263"/>
    <w:rsid w:val="00442FFE"/>
    <w:rsid w:val="00445380"/>
    <w:rsid w:val="00447A31"/>
    <w:rsid w:val="0045230B"/>
    <w:rsid w:val="004623AE"/>
    <w:rsid w:val="00462569"/>
    <w:rsid w:val="00474A8D"/>
    <w:rsid w:val="00475239"/>
    <w:rsid w:val="00475A8C"/>
    <w:rsid w:val="00476C5F"/>
    <w:rsid w:val="00480696"/>
    <w:rsid w:val="00486192"/>
    <w:rsid w:val="004913A6"/>
    <w:rsid w:val="004915AC"/>
    <w:rsid w:val="004A0C07"/>
    <w:rsid w:val="004A64D7"/>
    <w:rsid w:val="004C6055"/>
    <w:rsid w:val="004D0D16"/>
    <w:rsid w:val="004D28D1"/>
    <w:rsid w:val="004D366C"/>
    <w:rsid w:val="004D7FA7"/>
    <w:rsid w:val="004D7FE8"/>
    <w:rsid w:val="004E2789"/>
    <w:rsid w:val="004E3DE8"/>
    <w:rsid w:val="004E4D2E"/>
    <w:rsid w:val="004E7434"/>
    <w:rsid w:val="004F1DD4"/>
    <w:rsid w:val="004F3168"/>
    <w:rsid w:val="004F3BC5"/>
    <w:rsid w:val="004F524E"/>
    <w:rsid w:val="00512D02"/>
    <w:rsid w:val="00513809"/>
    <w:rsid w:val="00514EAF"/>
    <w:rsid w:val="005179FF"/>
    <w:rsid w:val="00527F37"/>
    <w:rsid w:val="00536A8F"/>
    <w:rsid w:val="005404A3"/>
    <w:rsid w:val="00541D16"/>
    <w:rsid w:val="005425BA"/>
    <w:rsid w:val="005553CE"/>
    <w:rsid w:val="00556131"/>
    <w:rsid w:val="00564B0E"/>
    <w:rsid w:val="0056612E"/>
    <w:rsid w:val="00576C27"/>
    <w:rsid w:val="00582B43"/>
    <w:rsid w:val="00582D6F"/>
    <w:rsid w:val="0058470D"/>
    <w:rsid w:val="00585179"/>
    <w:rsid w:val="0058575A"/>
    <w:rsid w:val="005940CD"/>
    <w:rsid w:val="005954FD"/>
    <w:rsid w:val="0059565F"/>
    <w:rsid w:val="00595A1B"/>
    <w:rsid w:val="005A1DEB"/>
    <w:rsid w:val="005A1E30"/>
    <w:rsid w:val="005A5751"/>
    <w:rsid w:val="005A5D73"/>
    <w:rsid w:val="005A6B92"/>
    <w:rsid w:val="005B0A8F"/>
    <w:rsid w:val="005B3673"/>
    <w:rsid w:val="005C3392"/>
    <w:rsid w:val="005C3926"/>
    <w:rsid w:val="005C49B5"/>
    <w:rsid w:val="005E31CA"/>
    <w:rsid w:val="005F0E54"/>
    <w:rsid w:val="005F42BC"/>
    <w:rsid w:val="005F7533"/>
    <w:rsid w:val="00600283"/>
    <w:rsid w:val="0060284E"/>
    <w:rsid w:val="006047F4"/>
    <w:rsid w:val="006060E6"/>
    <w:rsid w:val="00615DB7"/>
    <w:rsid w:val="006217A3"/>
    <w:rsid w:val="006263C3"/>
    <w:rsid w:val="00632F07"/>
    <w:rsid w:val="00633A52"/>
    <w:rsid w:val="00633E66"/>
    <w:rsid w:val="00637DF8"/>
    <w:rsid w:val="00644BBF"/>
    <w:rsid w:val="00650958"/>
    <w:rsid w:val="00650E27"/>
    <w:rsid w:val="00651738"/>
    <w:rsid w:val="006644DE"/>
    <w:rsid w:val="00665FA3"/>
    <w:rsid w:val="00666182"/>
    <w:rsid w:val="006702F7"/>
    <w:rsid w:val="00670AE7"/>
    <w:rsid w:val="00672261"/>
    <w:rsid w:val="00672FE9"/>
    <w:rsid w:val="00673882"/>
    <w:rsid w:val="006776B9"/>
    <w:rsid w:val="0068365C"/>
    <w:rsid w:val="006836A2"/>
    <w:rsid w:val="0068499B"/>
    <w:rsid w:val="00687AD3"/>
    <w:rsid w:val="00691F6E"/>
    <w:rsid w:val="00692338"/>
    <w:rsid w:val="00693083"/>
    <w:rsid w:val="00695CDF"/>
    <w:rsid w:val="00696258"/>
    <w:rsid w:val="006A084C"/>
    <w:rsid w:val="006A0AF6"/>
    <w:rsid w:val="006A3D83"/>
    <w:rsid w:val="006A77F0"/>
    <w:rsid w:val="006C45BF"/>
    <w:rsid w:val="006C6EAD"/>
    <w:rsid w:val="006C7968"/>
    <w:rsid w:val="006D0747"/>
    <w:rsid w:val="006D0F56"/>
    <w:rsid w:val="006D3059"/>
    <w:rsid w:val="006D6D90"/>
    <w:rsid w:val="006D7517"/>
    <w:rsid w:val="006E6928"/>
    <w:rsid w:val="006F7341"/>
    <w:rsid w:val="006F76A9"/>
    <w:rsid w:val="00701133"/>
    <w:rsid w:val="00701ECD"/>
    <w:rsid w:val="0070361E"/>
    <w:rsid w:val="007059EB"/>
    <w:rsid w:val="007146E9"/>
    <w:rsid w:val="00714743"/>
    <w:rsid w:val="007147FE"/>
    <w:rsid w:val="0071704F"/>
    <w:rsid w:val="00724E5D"/>
    <w:rsid w:val="007308BD"/>
    <w:rsid w:val="0074001F"/>
    <w:rsid w:val="00740026"/>
    <w:rsid w:val="0074691D"/>
    <w:rsid w:val="00752CDC"/>
    <w:rsid w:val="00753E91"/>
    <w:rsid w:val="00762BF9"/>
    <w:rsid w:val="00766C9B"/>
    <w:rsid w:val="00767CD3"/>
    <w:rsid w:val="0077008F"/>
    <w:rsid w:val="007726D7"/>
    <w:rsid w:val="007727FF"/>
    <w:rsid w:val="00773A8A"/>
    <w:rsid w:val="00773E7F"/>
    <w:rsid w:val="00780787"/>
    <w:rsid w:val="007809D8"/>
    <w:rsid w:val="00782265"/>
    <w:rsid w:val="00782F4E"/>
    <w:rsid w:val="007852A1"/>
    <w:rsid w:val="0078645A"/>
    <w:rsid w:val="00796D15"/>
    <w:rsid w:val="00797E87"/>
    <w:rsid w:val="007A40D5"/>
    <w:rsid w:val="007A5402"/>
    <w:rsid w:val="007A6DDD"/>
    <w:rsid w:val="007A703C"/>
    <w:rsid w:val="007B0DE9"/>
    <w:rsid w:val="007B0E1A"/>
    <w:rsid w:val="007B337D"/>
    <w:rsid w:val="007B5414"/>
    <w:rsid w:val="007B5759"/>
    <w:rsid w:val="007B6441"/>
    <w:rsid w:val="007B692E"/>
    <w:rsid w:val="007C0F13"/>
    <w:rsid w:val="007C192C"/>
    <w:rsid w:val="007C4A85"/>
    <w:rsid w:val="007D0A81"/>
    <w:rsid w:val="007D44E1"/>
    <w:rsid w:val="007D4666"/>
    <w:rsid w:val="007D4FA4"/>
    <w:rsid w:val="007D5B75"/>
    <w:rsid w:val="007D6320"/>
    <w:rsid w:val="007D76D2"/>
    <w:rsid w:val="007D7A70"/>
    <w:rsid w:val="007E2AA2"/>
    <w:rsid w:val="007E2D41"/>
    <w:rsid w:val="007E30B7"/>
    <w:rsid w:val="007E3509"/>
    <w:rsid w:val="007E38FB"/>
    <w:rsid w:val="007E3F21"/>
    <w:rsid w:val="007E43A7"/>
    <w:rsid w:val="007E4F50"/>
    <w:rsid w:val="007F250F"/>
    <w:rsid w:val="007F56A3"/>
    <w:rsid w:val="0080292F"/>
    <w:rsid w:val="008036BF"/>
    <w:rsid w:val="00803EB2"/>
    <w:rsid w:val="00805BAF"/>
    <w:rsid w:val="0080755D"/>
    <w:rsid w:val="00816D36"/>
    <w:rsid w:val="00817950"/>
    <w:rsid w:val="0082004B"/>
    <w:rsid w:val="00824304"/>
    <w:rsid w:val="00831A1C"/>
    <w:rsid w:val="00843C12"/>
    <w:rsid w:val="00846816"/>
    <w:rsid w:val="00850BC2"/>
    <w:rsid w:val="00857046"/>
    <w:rsid w:val="008620F7"/>
    <w:rsid w:val="00863D6C"/>
    <w:rsid w:val="008649AD"/>
    <w:rsid w:val="00865183"/>
    <w:rsid w:val="00865400"/>
    <w:rsid w:val="00867BB7"/>
    <w:rsid w:val="00870730"/>
    <w:rsid w:val="0087442C"/>
    <w:rsid w:val="00875A7B"/>
    <w:rsid w:val="0087696C"/>
    <w:rsid w:val="0088679D"/>
    <w:rsid w:val="00893F04"/>
    <w:rsid w:val="00894F1E"/>
    <w:rsid w:val="008A4ECE"/>
    <w:rsid w:val="008A59F5"/>
    <w:rsid w:val="008A6337"/>
    <w:rsid w:val="008A6B94"/>
    <w:rsid w:val="008A6F50"/>
    <w:rsid w:val="008B0DB2"/>
    <w:rsid w:val="008B4A8B"/>
    <w:rsid w:val="008B547E"/>
    <w:rsid w:val="008B754D"/>
    <w:rsid w:val="008C2697"/>
    <w:rsid w:val="008D35EC"/>
    <w:rsid w:val="008D3753"/>
    <w:rsid w:val="008D4863"/>
    <w:rsid w:val="008D578F"/>
    <w:rsid w:val="008D7BC1"/>
    <w:rsid w:val="008E5F61"/>
    <w:rsid w:val="008E634F"/>
    <w:rsid w:val="008E6D1B"/>
    <w:rsid w:val="008F2450"/>
    <w:rsid w:val="008F5474"/>
    <w:rsid w:val="008F63E2"/>
    <w:rsid w:val="008F6665"/>
    <w:rsid w:val="0090065A"/>
    <w:rsid w:val="009040B9"/>
    <w:rsid w:val="009118E3"/>
    <w:rsid w:val="00911DBD"/>
    <w:rsid w:val="00913182"/>
    <w:rsid w:val="0091730E"/>
    <w:rsid w:val="009267EF"/>
    <w:rsid w:val="009308FD"/>
    <w:rsid w:val="00933E71"/>
    <w:rsid w:val="00941378"/>
    <w:rsid w:val="00941CE9"/>
    <w:rsid w:val="009515B4"/>
    <w:rsid w:val="00954AF9"/>
    <w:rsid w:val="00955345"/>
    <w:rsid w:val="009556E1"/>
    <w:rsid w:val="009616F1"/>
    <w:rsid w:val="009641AD"/>
    <w:rsid w:val="00971CE7"/>
    <w:rsid w:val="00971D7F"/>
    <w:rsid w:val="00974757"/>
    <w:rsid w:val="00976E03"/>
    <w:rsid w:val="00977610"/>
    <w:rsid w:val="00977693"/>
    <w:rsid w:val="0098010D"/>
    <w:rsid w:val="00983D66"/>
    <w:rsid w:val="0098690F"/>
    <w:rsid w:val="00991219"/>
    <w:rsid w:val="009920C3"/>
    <w:rsid w:val="00993C22"/>
    <w:rsid w:val="009951BA"/>
    <w:rsid w:val="009977A7"/>
    <w:rsid w:val="009A0BC1"/>
    <w:rsid w:val="009A104C"/>
    <w:rsid w:val="009A664F"/>
    <w:rsid w:val="009A6DB9"/>
    <w:rsid w:val="009B3BD8"/>
    <w:rsid w:val="009B6DA7"/>
    <w:rsid w:val="009C10C7"/>
    <w:rsid w:val="009C14B2"/>
    <w:rsid w:val="009D3E54"/>
    <w:rsid w:val="009D5ACD"/>
    <w:rsid w:val="009E2565"/>
    <w:rsid w:val="009F06A2"/>
    <w:rsid w:val="009F2257"/>
    <w:rsid w:val="009F42AB"/>
    <w:rsid w:val="00A00379"/>
    <w:rsid w:val="00A02168"/>
    <w:rsid w:val="00A02C3B"/>
    <w:rsid w:val="00A059F5"/>
    <w:rsid w:val="00A11DFA"/>
    <w:rsid w:val="00A129C9"/>
    <w:rsid w:val="00A165A6"/>
    <w:rsid w:val="00A201F2"/>
    <w:rsid w:val="00A24545"/>
    <w:rsid w:val="00A26DC5"/>
    <w:rsid w:val="00A318EA"/>
    <w:rsid w:val="00A32D05"/>
    <w:rsid w:val="00A33F3E"/>
    <w:rsid w:val="00A371FE"/>
    <w:rsid w:val="00A45795"/>
    <w:rsid w:val="00A52050"/>
    <w:rsid w:val="00A52E5A"/>
    <w:rsid w:val="00A56776"/>
    <w:rsid w:val="00A56899"/>
    <w:rsid w:val="00A635D6"/>
    <w:rsid w:val="00A63869"/>
    <w:rsid w:val="00A64C2B"/>
    <w:rsid w:val="00A666F7"/>
    <w:rsid w:val="00A66CCF"/>
    <w:rsid w:val="00A672B9"/>
    <w:rsid w:val="00A73242"/>
    <w:rsid w:val="00A75024"/>
    <w:rsid w:val="00A8456E"/>
    <w:rsid w:val="00A84A47"/>
    <w:rsid w:val="00A861BB"/>
    <w:rsid w:val="00A9171D"/>
    <w:rsid w:val="00A94226"/>
    <w:rsid w:val="00A9493F"/>
    <w:rsid w:val="00A94BD5"/>
    <w:rsid w:val="00A97170"/>
    <w:rsid w:val="00AA2D25"/>
    <w:rsid w:val="00AA5487"/>
    <w:rsid w:val="00AA6A82"/>
    <w:rsid w:val="00AA7C22"/>
    <w:rsid w:val="00AB1633"/>
    <w:rsid w:val="00AB3F05"/>
    <w:rsid w:val="00AB520E"/>
    <w:rsid w:val="00AB6882"/>
    <w:rsid w:val="00AC221C"/>
    <w:rsid w:val="00AC471C"/>
    <w:rsid w:val="00AC7F27"/>
    <w:rsid w:val="00AD1CBE"/>
    <w:rsid w:val="00AD2E53"/>
    <w:rsid w:val="00AD4B22"/>
    <w:rsid w:val="00AD53D0"/>
    <w:rsid w:val="00AD6AE9"/>
    <w:rsid w:val="00AD72F8"/>
    <w:rsid w:val="00AE0788"/>
    <w:rsid w:val="00AE2535"/>
    <w:rsid w:val="00AE25D3"/>
    <w:rsid w:val="00AE5BC5"/>
    <w:rsid w:val="00AE7783"/>
    <w:rsid w:val="00AF120C"/>
    <w:rsid w:val="00AF3C83"/>
    <w:rsid w:val="00B05FA3"/>
    <w:rsid w:val="00B066BB"/>
    <w:rsid w:val="00B111B2"/>
    <w:rsid w:val="00B210FC"/>
    <w:rsid w:val="00B229AD"/>
    <w:rsid w:val="00B22ACA"/>
    <w:rsid w:val="00B278D1"/>
    <w:rsid w:val="00B30EF9"/>
    <w:rsid w:val="00B33083"/>
    <w:rsid w:val="00B35B7C"/>
    <w:rsid w:val="00B4128A"/>
    <w:rsid w:val="00B423B3"/>
    <w:rsid w:val="00B43BF5"/>
    <w:rsid w:val="00B45AD4"/>
    <w:rsid w:val="00B4796B"/>
    <w:rsid w:val="00B549F1"/>
    <w:rsid w:val="00B55840"/>
    <w:rsid w:val="00B60E27"/>
    <w:rsid w:val="00B61566"/>
    <w:rsid w:val="00B6347B"/>
    <w:rsid w:val="00B65141"/>
    <w:rsid w:val="00B657F2"/>
    <w:rsid w:val="00B67971"/>
    <w:rsid w:val="00B71731"/>
    <w:rsid w:val="00B72EBB"/>
    <w:rsid w:val="00B72EBC"/>
    <w:rsid w:val="00B77DCD"/>
    <w:rsid w:val="00B80654"/>
    <w:rsid w:val="00B860B1"/>
    <w:rsid w:val="00B878B6"/>
    <w:rsid w:val="00B91F60"/>
    <w:rsid w:val="00B92127"/>
    <w:rsid w:val="00B9473A"/>
    <w:rsid w:val="00BA03A4"/>
    <w:rsid w:val="00BA357C"/>
    <w:rsid w:val="00BA511B"/>
    <w:rsid w:val="00BA69EE"/>
    <w:rsid w:val="00BA6B94"/>
    <w:rsid w:val="00BA77A5"/>
    <w:rsid w:val="00BB0283"/>
    <w:rsid w:val="00BB2E32"/>
    <w:rsid w:val="00BB77D5"/>
    <w:rsid w:val="00BC2FFA"/>
    <w:rsid w:val="00BC4863"/>
    <w:rsid w:val="00BC5DA0"/>
    <w:rsid w:val="00BC743A"/>
    <w:rsid w:val="00BD1E59"/>
    <w:rsid w:val="00BD34A1"/>
    <w:rsid w:val="00BD68DD"/>
    <w:rsid w:val="00BE031B"/>
    <w:rsid w:val="00BE1431"/>
    <w:rsid w:val="00BE43B4"/>
    <w:rsid w:val="00BE66E4"/>
    <w:rsid w:val="00BF13F8"/>
    <w:rsid w:val="00BF19BE"/>
    <w:rsid w:val="00BF7D75"/>
    <w:rsid w:val="00C05C0E"/>
    <w:rsid w:val="00C131D2"/>
    <w:rsid w:val="00C1508A"/>
    <w:rsid w:val="00C17843"/>
    <w:rsid w:val="00C2254E"/>
    <w:rsid w:val="00C2322D"/>
    <w:rsid w:val="00C23417"/>
    <w:rsid w:val="00C3057F"/>
    <w:rsid w:val="00C31BD7"/>
    <w:rsid w:val="00C31E46"/>
    <w:rsid w:val="00C40E98"/>
    <w:rsid w:val="00C42AD4"/>
    <w:rsid w:val="00C43EF7"/>
    <w:rsid w:val="00C462AA"/>
    <w:rsid w:val="00C46F8A"/>
    <w:rsid w:val="00C52A58"/>
    <w:rsid w:val="00C61D49"/>
    <w:rsid w:val="00C6448C"/>
    <w:rsid w:val="00C64F1D"/>
    <w:rsid w:val="00C70006"/>
    <w:rsid w:val="00C72D4C"/>
    <w:rsid w:val="00C75F04"/>
    <w:rsid w:val="00C81C27"/>
    <w:rsid w:val="00C871AA"/>
    <w:rsid w:val="00C90EE1"/>
    <w:rsid w:val="00C939D3"/>
    <w:rsid w:val="00C970A5"/>
    <w:rsid w:val="00CA1A00"/>
    <w:rsid w:val="00CA2C47"/>
    <w:rsid w:val="00CA40EA"/>
    <w:rsid w:val="00CA5076"/>
    <w:rsid w:val="00CA7EE2"/>
    <w:rsid w:val="00CB2929"/>
    <w:rsid w:val="00CB4F56"/>
    <w:rsid w:val="00CC160C"/>
    <w:rsid w:val="00CC4F6C"/>
    <w:rsid w:val="00CD6F03"/>
    <w:rsid w:val="00CE3E00"/>
    <w:rsid w:val="00CE45CB"/>
    <w:rsid w:val="00CE59CD"/>
    <w:rsid w:val="00CE600D"/>
    <w:rsid w:val="00CE7903"/>
    <w:rsid w:val="00D02002"/>
    <w:rsid w:val="00D06DD6"/>
    <w:rsid w:val="00D12E01"/>
    <w:rsid w:val="00D148A6"/>
    <w:rsid w:val="00D14E31"/>
    <w:rsid w:val="00D16283"/>
    <w:rsid w:val="00D16D3B"/>
    <w:rsid w:val="00D20F66"/>
    <w:rsid w:val="00D23C70"/>
    <w:rsid w:val="00D24C96"/>
    <w:rsid w:val="00D2574F"/>
    <w:rsid w:val="00D27C63"/>
    <w:rsid w:val="00D32444"/>
    <w:rsid w:val="00D360B8"/>
    <w:rsid w:val="00D36A23"/>
    <w:rsid w:val="00D37B47"/>
    <w:rsid w:val="00D4083D"/>
    <w:rsid w:val="00D43F7B"/>
    <w:rsid w:val="00D45DC2"/>
    <w:rsid w:val="00D5369E"/>
    <w:rsid w:val="00D559FF"/>
    <w:rsid w:val="00D55CEF"/>
    <w:rsid w:val="00D57569"/>
    <w:rsid w:val="00D63B98"/>
    <w:rsid w:val="00D6432D"/>
    <w:rsid w:val="00D65117"/>
    <w:rsid w:val="00D67C41"/>
    <w:rsid w:val="00D72E08"/>
    <w:rsid w:val="00D82375"/>
    <w:rsid w:val="00D83666"/>
    <w:rsid w:val="00D85A18"/>
    <w:rsid w:val="00D864F3"/>
    <w:rsid w:val="00D87103"/>
    <w:rsid w:val="00D939A7"/>
    <w:rsid w:val="00D96BD1"/>
    <w:rsid w:val="00D97496"/>
    <w:rsid w:val="00DA1117"/>
    <w:rsid w:val="00DA23C0"/>
    <w:rsid w:val="00DA3EB4"/>
    <w:rsid w:val="00DB5829"/>
    <w:rsid w:val="00DC446E"/>
    <w:rsid w:val="00DC5DDE"/>
    <w:rsid w:val="00DD131B"/>
    <w:rsid w:val="00DD6ECF"/>
    <w:rsid w:val="00DD7EC9"/>
    <w:rsid w:val="00DE1950"/>
    <w:rsid w:val="00DE1FDE"/>
    <w:rsid w:val="00DF257E"/>
    <w:rsid w:val="00DF4D3D"/>
    <w:rsid w:val="00DF519F"/>
    <w:rsid w:val="00E0255D"/>
    <w:rsid w:val="00E046CF"/>
    <w:rsid w:val="00E04710"/>
    <w:rsid w:val="00E07221"/>
    <w:rsid w:val="00E1071F"/>
    <w:rsid w:val="00E163B0"/>
    <w:rsid w:val="00E211FA"/>
    <w:rsid w:val="00E330BF"/>
    <w:rsid w:val="00E353DE"/>
    <w:rsid w:val="00E3711A"/>
    <w:rsid w:val="00E40EB2"/>
    <w:rsid w:val="00E43A2F"/>
    <w:rsid w:val="00E53C80"/>
    <w:rsid w:val="00E57591"/>
    <w:rsid w:val="00E602A3"/>
    <w:rsid w:val="00E6256D"/>
    <w:rsid w:val="00E626D9"/>
    <w:rsid w:val="00E6276B"/>
    <w:rsid w:val="00E6485F"/>
    <w:rsid w:val="00E6538C"/>
    <w:rsid w:val="00E66ACE"/>
    <w:rsid w:val="00E707EC"/>
    <w:rsid w:val="00E72B06"/>
    <w:rsid w:val="00E76AEF"/>
    <w:rsid w:val="00E82188"/>
    <w:rsid w:val="00E83C3B"/>
    <w:rsid w:val="00E83E94"/>
    <w:rsid w:val="00E91A4E"/>
    <w:rsid w:val="00E9441C"/>
    <w:rsid w:val="00E960DB"/>
    <w:rsid w:val="00EA522F"/>
    <w:rsid w:val="00EB0649"/>
    <w:rsid w:val="00EC16FE"/>
    <w:rsid w:val="00EC20F8"/>
    <w:rsid w:val="00EC49FD"/>
    <w:rsid w:val="00EC5BA3"/>
    <w:rsid w:val="00EC610F"/>
    <w:rsid w:val="00EC7366"/>
    <w:rsid w:val="00ED071E"/>
    <w:rsid w:val="00ED150C"/>
    <w:rsid w:val="00ED2E5A"/>
    <w:rsid w:val="00ED499E"/>
    <w:rsid w:val="00EE20D9"/>
    <w:rsid w:val="00EE31E6"/>
    <w:rsid w:val="00EE5689"/>
    <w:rsid w:val="00EF4E71"/>
    <w:rsid w:val="00EF515F"/>
    <w:rsid w:val="00EF5EB8"/>
    <w:rsid w:val="00EF6799"/>
    <w:rsid w:val="00EF7985"/>
    <w:rsid w:val="00F01834"/>
    <w:rsid w:val="00F11084"/>
    <w:rsid w:val="00F12E1A"/>
    <w:rsid w:val="00F131FE"/>
    <w:rsid w:val="00F13282"/>
    <w:rsid w:val="00F133BB"/>
    <w:rsid w:val="00F15F30"/>
    <w:rsid w:val="00F23B03"/>
    <w:rsid w:val="00F248E3"/>
    <w:rsid w:val="00F308E5"/>
    <w:rsid w:val="00F3204D"/>
    <w:rsid w:val="00F34EDA"/>
    <w:rsid w:val="00F36C8D"/>
    <w:rsid w:val="00F50111"/>
    <w:rsid w:val="00F50324"/>
    <w:rsid w:val="00F5093A"/>
    <w:rsid w:val="00F52870"/>
    <w:rsid w:val="00F64912"/>
    <w:rsid w:val="00F64A26"/>
    <w:rsid w:val="00F66298"/>
    <w:rsid w:val="00F7035A"/>
    <w:rsid w:val="00F7141A"/>
    <w:rsid w:val="00F72FA2"/>
    <w:rsid w:val="00F74409"/>
    <w:rsid w:val="00F772E9"/>
    <w:rsid w:val="00F80FC6"/>
    <w:rsid w:val="00F8157C"/>
    <w:rsid w:val="00F846F6"/>
    <w:rsid w:val="00F85039"/>
    <w:rsid w:val="00F91026"/>
    <w:rsid w:val="00F97C83"/>
    <w:rsid w:val="00FA130C"/>
    <w:rsid w:val="00FA150B"/>
    <w:rsid w:val="00FA35F8"/>
    <w:rsid w:val="00FA7181"/>
    <w:rsid w:val="00FB0E19"/>
    <w:rsid w:val="00FB6AFA"/>
    <w:rsid w:val="00FC04D6"/>
    <w:rsid w:val="00FC2E13"/>
    <w:rsid w:val="00FC47EF"/>
    <w:rsid w:val="00FC77D1"/>
    <w:rsid w:val="00FC7DA1"/>
    <w:rsid w:val="00FD37C4"/>
    <w:rsid w:val="00FD577B"/>
    <w:rsid w:val="00FE28FA"/>
    <w:rsid w:val="00FE2D8E"/>
    <w:rsid w:val="00FE348F"/>
    <w:rsid w:val="00FF07E5"/>
    <w:rsid w:val="00FF0A6C"/>
    <w:rsid w:val="00FF3134"/>
    <w:rsid w:val="00FF3C74"/>
    <w:rsid w:val="00FF4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8A64F"/>
  <w15:chartTrackingRefBased/>
  <w15:docId w15:val="{DD1D3BC1-3AD4-4736-BEE9-0661F4F69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5BF"/>
    <w:rPr>
      <w:kern w:val="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45BF"/>
    <w:rPr>
      <w:color w:val="0563C1" w:themeColor="hyperlink"/>
      <w:u w:val="single"/>
    </w:rPr>
  </w:style>
  <w:style w:type="paragraph" w:styleId="FootnoteText">
    <w:name w:val="footnote text"/>
    <w:basedOn w:val="Normal"/>
    <w:link w:val="FootnoteTextChar"/>
    <w:uiPriority w:val="99"/>
    <w:semiHidden/>
    <w:unhideWhenUsed/>
    <w:rsid w:val="000207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0701"/>
    <w:rPr>
      <w:kern w:val="0"/>
      <w:sz w:val="20"/>
      <w:szCs w:val="20"/>
      <w14:ligatures w14:val="none"/>
    </w:rPr>
  </w:style>
  <w:style w:type="character" w:styleId="FootnoteReference">
    <w:name w:val="footnote reference"/>
    <w:basedOn w:val="DefaultParagraphFont"/>
    <w:uiPriority w:val="99"/>
    <w:semiHidden/>
    <w:unhideWhenUsed/>
    <w:rsid w:val="00020701"/>
    <w:rPr>
      <w:vertAlign w:val="superscript"/>
    </w:rPr>
  </w:style>
  <w:style w:type="character" w:styleId="UnresolvedMention">
    <w:name w:val="Unresolved Mention"/>
    <w:basedOn w:val="DefaultParagraphFont"/>
    <w:uiPriority w:val="99"/>
    <w:semiHidden/>
    <w:unhideWhenUsed/>
    <w:rsid w:val="00F23B03"/>
    <w:rPr>
      <w:color w:val="605E5C"/>
      <w:shd w:val="clear" w:color="auto" w:fill="E1DFDD"/>
    </w:rPr>
  </w:style>
  <w:style w:type="paragraph" w:styleId="NormalWeb">
    <w:name w:val="Normal (Web)"/>
    <w:basedOn w:val="Normal"/>
    <w:uiPriority w:val="99"/>
    <w:semiHidden/>
    <w:unhideWhenUsed/>
    <w:rsid w:val="005179FF"/>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523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269715">
      <w:bodyDiv w:val="1"/>
      <w:marLeft w:val="0"/>
      <w:marRight w:val="0"/>
      <w:marTop w:val="0"/>
      <w:marBottom w:val="0"/>
      <w:divBdr>
        <w:top w:val="none" w:sz="0" w:space="0" w:color="auto"/>
        <w:left w:val="none" w:sz="0" w:space="0" w:color="auto"/>
        <w:bottom w:val="none" w:sz="0" w:space="0" w:color="auto"/>
        <w:right w:val="none" w:sz="0" w:space="0" w:color="auto"/>
      </w:divBdr>
    </w:div>
    <w:div w:id="523986007">
      <w:bodyDiv w:val="1"/>
      <w:marLeft w:val="0"/>
      <w:marRight w:val="0"/>
      <w:marTop w:val="0"/>
      <w:marBottom w:val="0"/>
      <w:divBdr>
        <w:top w:val="none" w:sz="0" w:space="0" w:color="auto"/>
        <w:left w:val="none" w:sz="0" w:space="0" w:color="auto"/>
        <w:bottom w:val="none" w:sz="0" w:space="0" w:color="auto"/>
        <w:right w:val="none" w:sz="0" w:space="0" w:color="auto"/>
      </w:divBdr>
    </w:div>
    <w:div w:id="554270211">
      <w:bodyDiv w:val="1"/>
      <w:marLeft w:val="0"/>
      <w:marRight w:val="0"/>
      <w:marTop w:val="0"/>
      <w:marBottom w:val="0"/>
      <w:divBdr>
        <w:top w:val="none" w:sz="0" w:space="0" w:color="auto"/>
        <w:left w:val="none" w:sz="0" w:space="0" w:color="auto"/>
        <w:bottom w:val="none" w:sz="0" w:space="0" w:color="auto"/>
        <w:right w:val="none" w:sz="0" w:space="0" w:color="auto"/>
      </w:divBdr>
      <w:divsChild>
        <w:div w:id="1285428929">
          <w:marLeft w:val="0"/>
          <w:marRight w:val="0"/>
          <w:marTop w:val="0"/>
          <w:marBottom w:val="0"/>
          <w:divBdr>
            <w:top w:val="none" w:sz="0" w:space="0" w:color="auto"/>
            <w:left w:val="none" w:sz="0" w:space="0" w:color="auto"/>
            <w:bottom w:val="none" w:sz="0" w:space="0" w:color="auto"/>
            <w:right w:val="none" w:sz="0" w:space="0" w:color="auto"/>
          </w:divBdr>
        </w:div>
        <w:div w:id="1800296148">
          <w:marLeft w:val="0"/>
          <w:marRight w:val="0"/>
          <w:marTop w:val="0"/>
          <w:marBottom w:val="0"/>
          <w:divBdr>
            <w:top w:val="none" w:sz="0" w:space="0" w:color="auto"/>
            <w:left w:val="none" w:sz="0" w:space="0" w:color="auto"/>
            <w:bottom w:val="none" w:sz="0" w:space="0" w:color="auto"/>
            <w:right w:val="none" w:sz="0" w:space="0" w:color="auto"/>
          </w:divBdr>
        </w:div>
      </w:divsChild>
    </w:div>
    <w:div w:id="809323798">
      <w:bodyDiv w:val="1"/>
      <w:marLeft w:val="0"/>
      <w:marRight w:val="0"/>
      <w:marTop w:val="0"/>
      <w:marBottom w:val="0"/>
      <w:divBdr>
        <w:top w:val="none" w:sz="0" w:space="0" w:color="auto"/>
        <w:left w:val="none" w:sz="0" w:space="0" w:color="auto"/>
        <w:bottom w:val="none" w:sz="0" w:space="0" w:color="auto"/>
        <w:right w:val="none" w:sz="0" w:space="0" w:color="auto"/>
      </w:divBdr>
      <w:divsChild>
        <w:div w:id="1827890239">
          <w:marLeft w:val="0"/>
          <w:marRight w:val="0"/>
          <w:marTop w:val="0"/>
          <w:marBottom w:val="0"/>
          <w:divBdr>
            <w:top w:val="none" w:sz="0" w:space="0" w:color="auto"/>
            <w:left w:val="none" w:sz="0" w:space="0" w:color="auto"/>
            <w:bottom w:val="none" w:sz="0" w:space="0" w:color="auto"/>
            <w:right w:val="none" w:sz="0" w:space="0" w:color="auto"/>
          </w:divBdr>
          <w:divsChild>
            <w:div w:id="490755161">
              <w:marLeft w:val="0"/>
              <w:marRight w:val="0"/>
              <w:marTop w:val="0"/>
              <w:marBottom w:val="0"/>
              <w:divBdr>
                <w:top w:val="none" w:sz="0" w:space="0" w:color="auto"/>
                <w:left w:val="none" w:sz="0" w:space="0" w:color="auto"/>
                <w:bottom w:val="none" w:sz="0" w:space="0" w:color="auto"/>
                <w:right w:val="none" w:sz="0" w:space="0" w:color="auto"/>
              </w:divBdr>
            </w:div>
          </w:divsChild>
        </w:div>
        <w:div w:id="1615673342">
          <w:marLeft w:val="0"/>
          <w:marRight w:val="0"/>
          <w:marTop w:val="0"/>
          <w:marBottom w:val="0"/>
          <w:divBdr>
            <w:top w:val="none" w:sz="0" w:space="0" w:color="auto"/>
            <w:left w:val="none" w:sz="0" w:space="0" w:color="auto"/>
            <w:bottom w:val="none" w:sz="0" w:space="0" w:color="auto"/>
            <w:right w:val="none" w:sz="0" w:space="0" w:color="auto"/>
          </w:divBdr>
          <w:divsChild>
            <w:div w:id="1667903340">
              <w:marLeft w:val="0"/>
              <w:marRight w:val="0"/>
              <w:marTop w:val="0"/>
              <w:marBottom w:val="0"/>
              <w:divBdr>
                <w:top w:val="none" w:sz="0" w:space="0" w:color="auto"/>
                <w:left w:val="none" w:sz="0" w:space="0" w:color="auto"/>
                <w:bottom w:val="none" w:sz="0" w:space="0" w:color="auto"/>
                <w:right w:val="none" w:sz="0" w:space="0" w:color="auto"/>
              </w:divBdr>
            </w:div>
          </w:divsChild>
        </w:div>
        <w:div w:id="341128007">
          <w:marLeft w:val="0"/>
          <w:marRight w:val="0"/>
          <w:marTop w:val="0"/>
          <w:marBottom w:val="0"/>
          <w:divBdr>
            <w:top w:val="none" w:sz="0" w:space="0" w:color="auto"/>
            <w:left w:val="none" w:sz="0" w:space="0" w:color="auto"/>
            <w:bottom w:val="none" w:sz="0" w:space="0" w:color="auto"/>
            <w:right w:val="none" w:sz="0" w:space="0" w:color="auto"/>
          </w:divBdr>
          <w:divsChild>
            <w:div w:id="547301876">
              <w:marLeft w:val="0"/>
              <w:marRight w:val="0"/>
              <w:marTop w:val="0"/>
              <w:marBottom w:val="0"/>
              <w:divBdr>
                <w:top w:val="none" w:sz="0" w:space="0" w:color="auto"/>
                <w:left w:val="none" w:sz="0" w:space="0" w:color="auto"/>
                <w:bottom w:val="none" w:sz="0" w:space="0" w:color="auto"/>
                <w:right w:val="none" w:sz="0" w:space="0" w:color="auto"/>
              </w:divBdr>
            </w:div>
          </w:divsChild>
        </w:div>
        <w:div w:id="320696889">
          <w:marLeft w:val="0"/>
          <w:marRight w:val="0"/>
          <w:marTop w:val="0"/>
          <w:marBottom w:val="0"/>
          <w:divBdr>
            <w:top w:val="none" w:sz="0" w:space="0" w:color="auto"/>
            <w:left w:val="none" w:sz="0" w:space="0" w:color="auto"/>
            <w:bottom w:val="none" w:sz="0" w:space="0" w:color="auto"/>
            <w:right w:val="none" w:sz="0" w:space="0" w:color="auto"/>
          </w:divBdr>
          <w:divsChild>
            <w:div w:id="80808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83419">
      <w:bodyDiv w:val="1"/>
      <w:marLeft w:val="0"/>
      <w:marRight w:val="0"/>
      <w:marTop w:val="0"/>
      <w:marBottom w:val="0"/>
      <w:divBdr>
        <w:top w:val="none" w:sz="0" w:space="0" w:color="auto"/>
        <w:left w:val="none" w:sz="0" w:space="0" w:color="auto"/>
        <w:bottom w:val="none" w:sz="0" w:space="0" w:color="auto"/>
        <w:right w:val="none" w:sz="0" w:space="0" w:color="auto"/>
      </w:divBdr>
      <w:divsChild>
        <w:div w:id="485511573">
          <w:marLeft w:val="0"/>
          <w:marRight w:val="0"/>
          <w:marTop w:val="0"/>
          <w:marBottom w:val="0"/>
          <w:divBdr>
            <w:top w:val="none" w:sz="0" w:space="0" w:color="auto"/>
            <w:left w:val="none" w:sz="0" w:space="0" w:color="auto"/>
            <w:bottom w:val="none" w:sz="0" w:space="0" w:color="auto"/>
            <w:right w:val="none" w:sz="0" w:space="0" w:color="auto"/>
          </w:divBdr>
          <w:divsChild>
            <w:div w:id="219485590">
              <w:marLeft w:val="0"/>
              <w:marRight w:val="0"/>
              <w:marTop w:val="0"/>
              <w:marBottom w:val="0"/>
              <w:divBdr>
                <w:top w:val="none" w:sz="0" w:space="0" w:color="auto"/>
                <w:left w:val="none" w:sz="0" w:space="0" w:color="auto"/>
                <w:bottom w:val="none" w:sz="0" w:space="0" w:color="auto"/>
                <w:right w:val="none" w:sz="0" w:space="0" w:color="auto"/>
              </w:divBdr>
            </w:div>
          </w:divsChild>
        </w:div>
        <w:div w:id="1828202992">
          <w:marLeft w:val="0"/>
          <w:marRight w:val="0"/>
          <w:marTop w:val="0"/>
          <w:marBottom w:val="0"/>
          <w:divBdr>
            <w:top w:val="none" w:sz="0" w:space="0" w:color="auto"/>
            <w:left w:val="none" w:sz="0" w:space="0" w:color="auto"/>
            <w:bottom w:val="none" w:sz="0" w:space="0" w:color="auto"/>
            <w:right w:val="none" w:sz="0" w:space="0" w:color="auto"/>
          </w:divBdr>
          <w:divsChild>
            <w:div w:id="1879050273">
              <w:marLeft w:val="0"/>
              <w:marRight w:val="0"/>
              <w:marTop w:val="0"/>
              <w:marBottom w:val="0"/>
              <w:divBdr>
                <w:top w:val="none" w:sz="0" w:space="0" w:color="auto"/>
                <w:left w:val="none" w:sz="0" w:space="0" w:color="auto"/>
                <w:bottom w:val="none" w:sz="0" w:space="0" w:color="auto"/>
                <w:right w:val="none" w:sz="0" w:space="0" w:color="auto"/>
              </w:divBdr>
            </w:div>
          </w:divsChild>
        </w:div>
        <w:div w:id="1056471469">
          <w:marLeft w:val="0"/>
          <w:marRight w:val="0"/>
          <w:marTop w:val="0"/>
          <w:marBottom w:val="0"/>
          <w:divBdr>
            <w:top w:val="none" w:sz="0" w:space="0" w:color="auto"/>
            <w:left w:val="none" w:sz="0" w:space="0" w:color="auto"/>
            <w:bottom w:val="none" w:sz="0" w:space="0" w:color="auto"/>
            <w:right w:val="none" w:sz="0" w:space="0" w:color="auto"/>
          </w:divBdr>
          <w:divsChild>
            <w:div w:id="1957902772">
              <w:marLeft w:val="0"/>
              <w:marRight w:val="0"/>
              <w:marTop w:val="0"/>
              <w:marBottom w:val="0"/>
              <w:divBdr>
                <w:top w:val="none" w:sz="0" w:space="0" w:color="auto"/>
                <w:left w:val="none" w:sz="0" w:space="0" w:color="auto"/>
                <w:bottom w:val="none" w:sz="0" w:space="0" w:color="auto"/>
                <w:right w:val="none" w:sz="0" w:space="0" w:color="auto"/>
              </w:divBdr>
            </w:div>
          </w:divsChild>
        </w:div>
        <w:div w:id="1549564364">
          <w:marLeft w:val="0"/>
          <w:marRight w:val="0"/>
          <w:marTop w:val="0"/>
          <w:marBottom w:val="0"/>
          <w:divBdr>
            <w:top w:val="none" w:sz="0" w:space="0" w:color="auto"/>
            <w:left w:val="none" w:sz="0" w:space="0" w:color="auto"/>
            <w:bottom w:val="none" w:sz="0" w:space="0" w:color="auto"/>
            <w:right w:val="none" w:sz="0" w:space="0" w:color="auto"/>
          </w:divBdr>
          <w:divsChild>
            <w:div w:id="21359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18490">
      <w:bodyDiv w:val="1"/>
      <w:marLeft w:val="0"/>
      <w:marRight w:val="0"/>
      <w:marTop w:val="0"/>
      <w:marBottom w:val="0"/>
      <w:divBdr>
        <w:top w:val="none" w:sz="0" w:space="0" w:color="auto"/>
        <w:left w:val="none" w:sz="0" w:space="0" w:color="auto"/>
        <w:bottom w:val="none" w:sz="0" w:space="0" w:color="auto"/>
        <w:right w:val="none" w:sz="0" w:space="0" w:color="auto"/>
      </w:divBdr>
      <w:divsChild>
        <w:div w:id="1002968351">
          <w:marLeft w:val="0"/>
          <w:marRight w:val="0"/>
          <w:marTop w:val="0"/>
          <w:marBottom w:val="0"/>
          <w:divBdr>
            <w:top w:val="none" w:sz="0" w:space="0" w:color="auto"/>
            <w:left w:val="none" w:sz="0" w:space="0" w:color="auto"/>
            <w:bottom w:val="none" w:sz="0" w:space="0" w:color="auto"/>
            <w:right w:val="none" w:sz="0" w:space="0" w:color="auto"/>
          </w:divBdr>
          <w:divsChild>
            <w:div w:id="1105928853">
              <w:marLeft w:val="-225"/>
              <w:marRight w:val="-225"/>
              <w:marTop w:val="0"/>
              <w:marBottom w:val="0"/>
              <w:divBdr>
                <w:top w:val="none" w:sz="0" w:space="0" w:color="auto"/>
                <w:left w:val="none" w:sz="0" w:space="0" w:color="auto"/>
                <w:bottom w:val="none" w:sz="0" w:space="0" w:color="auto"/>
                <w:right w:val="none" w:sz="0" w:space="0" w:color="auto"/>
              </w:divBdr>
              <w:divsChild>
                <w:div w:id="1837108510">
                  <w:marLeft w:val="0"/>
                  <w:marRight w:val="0"/>
                  <w:marTop w:val="0"/>
                  <w:marBottom w:val="0"/>
                  <w:divBdr>
                    <w:top w:val="none" w:sz="0" w:space="0" w:color="auto"/>
                    <w:left w:val="none" w:sz="0" w:space="0" w:color="auto"/>
                    <w:bottom w:val="none" w:sz="0" w:space="0" w:color="auto"/>
                    <w:right w:val="none" w:sz="0" w:space="0" w:color="auto"/>
                  </w:divBdr>
                  <w:divsChild>
                    <w:div w:id="1815170967">
                      <w:marLeft w:val="0"/>
                      <w:marRight w:val="0"/>
                      <w:marTop w:val="0"/>
                      <w:marBottom w:val="0"/>
                      <w:divBdr>
                        <w:top w:val="none" w:sz="0" w:space="0" w:color="auto"/>
                        <w:left w:val="none" w:sz="0" w:space="0" w:color="auto"/>
                        <w:bottom w:val="none" w:sz="0" w:space="0" w:color="auto"/>
                        <w:right w:val="none" w:sz="0" w:space="0" w:color="auto"/>
                      </w:divBdr>
                      <w:divsChild>
                        <w:div w:id="19435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956088">
      <w:bodyDiv w:val="1"/>
      <w:marLeft w:val="0"/>
      <w:marRight w:val="0"/>
      <w:marTop w:val="0"/>
      <w:marBottom w:val="0"/>
      <w:divBdr>
        <w:top w:val="none" w:sz="0" w:space="0" w:color="auto"/>
        <w:left w:val="none" w:sz="0" w:space="0" w:color="auto"/>
        <w:bottom w:val="none" w:sz="0" w:space="0" w:color="auto"/>
        <w:right w:val="none" w:sz="0" w:space="0" w:color="auto"/>
      </w:divBdr>
      <w:divsChild>
        <w:div w:id="1216500843">
          <w:marLeft w:val="0"/>
          <w:marRight w:val="0"/>
          <w:marTop w:val="0"/>
          <w:marBottom w:val="0"/>
          <w:divBdr>
            <w:top w:val="none" w:sz="0" w:space="0" w:color="auto"/>
            <w:left w:val="none" w:sz="0" w:space="0" w:color="auto"/>
            <w:bottom w:val="none" w:sz="0" w:space="0" w:color="auto"/>
            <w:right w:val="none" w:sz="0" w:space="0" w:color="auto"/>
          </w:divBdr>
          <w:divsChild>
            <w:div w:id="894045530">
              <w:marLeft w:val="0"/>
              <w:marRight w:val="0"/>
              <w:marTop w:val="0"/>
              <w:marBottom w:val="0"/>
              <w:divBdr>
                <w:top w:val="none" w:sz="0" w:space="0" w:color="auto"/>
                <w:left w:val="none" w:sz="0" w:space="0" w:color="auto"/>
                <w:bottom w:val="none" w:sz="0" w:space="0" w:color="auto"/>
                <w:right w:val="none" w:sz="0" w:space="0" w:color="auto"/>
              </w:divBdr>
            </w:div>
          </w:divsChild>
        </w:div>
        <w:div w:id="320618160">
          <w:marLeft w:val="0"/>
          <w:marRight w:val="0"/>
          <w:marTop w:val="0"/>
          <w:marBottom w:val="0"/>
          <w:divBdr>
            <w:top w:val="none" w:sz="0" w:space="0" w:color="auto"/>
            <w:left w:val="none" w:sz="0" w:space="0" w:color="auto"/>
            <w:bottom w:val="none" w:sz="0" w:space="0" w:color="auto"/>
            <w:right w:val="none" w:sz="0" w:space="0" w:color="auto"/>
          </w:divBdr>
          <w:divsChild>
            <w:div w:id="583421237">
              <w:marLeft w:val="0"/>
              <w:marRight w:val="0"/>
              <w:marTop w:val="0"/>
              <w:marBottom w:val="0"/>
              <w:divBdr>
                <w:top w:val="none" w:sz="0" w:space="0" w:color="auto"/>
                <w:left w:val="none" w:sz="0" w:space="0" w:color="auto"/>
                <w:bottom w:val="none" w:sz="0" w:space="0" w:color="auto"/>
                <w:right w:val="none" w:sz="0" w:space="0" w:color="auto"/>
              </w:divBdr>
            </w:div>
          </w:divsChild>
        </w:div>
        <w:div w:id="819032134">
          <w:marLeft w:val="0"/>
          <w:marRight w:val="0"/>
          <w:marTop w:val="0"/>
          <w:marBottom w:val="0"/>
          <w:divBdr>
            <w:top w:val="none" w:sz="0" w:space="0" w:color="auto"/>
            <w:left w:val="none" w:sz="0" w:space="0" w:color="auto"/>
            <w:bottom w:val="none" w:sz="0" w:space="0" w:color="auto"/>
            <w:right w:val="none" w:sz="0" w:space="0" w:color="auto"/>
          </w:divBdr>
          <w:divsChild>
            <w:div w:id="80682451">
              <w:marLeft w:val="0"/>
              <w:marRight w:val="0"/>
              <w:marTop w:val="0"/>
              <w:marBottom w:val="0"/>
              <w:divBdr>
                <w:top w:val="none" w:sz="0" w:space="0" w:color="auto"/>
                <w:left w:val="none" w:sz="0" w:space="0" w:color="auto"/>
                <w:bottom w:val="none" w:sz="0" w:space="0" w:color="auto"/>
                <w:right w:val="none" w:sz="0" w:space="0" w:color="auto"/>
              </w:divBdr>
            </w:div>
          </w:divsChild>
        </w:div>
        <w:div w:id="578055861">
          <w:marLeft w:val="0"/>
          <w:marRight w:val="0"/>
          <w:marTop w:val="0"/>
          <w:marBottom w:val="0"/>
          <w:divBdr>
            <w:top w:val="none" w:sz="0" w:space="0" w:color="auto"/>
            <w:left w:val="none" w:sz="0" w:space="0" w:color="auto"/>
            <w:bottom w:val="none" w:sz="0" w:space="0" w:color="auto"/>
            <w:right w:val="none" w:sz="0" w:space="0" w:color="auto"/>
          </w:divBdr>
          <w:divsChild>
            <w:div w:id="134613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22989">
      <w:bodyDiv w:val="1"/>
      <w:marLeft w:val="0"/>
      <w:marRight w:val="0"/>
      <w:marTop w:val="0"/>
      <w:marBottom w:val="0"/>
      <w:divBdr>
        <w:top w:val="none" w:sz="0" w:space="0" w:color="auto"/>
        <w:left w:val="none" w:sz="0" w:space="0" w:color="auto"/>
        <w:bottom w:val="none" w:sz="0" w:space="0" w:color="auto"/>
        <w:right w:val="none" w:sz="0" w:space="0" w:color="auto"/>
      </w:divBdr>
      <w:divsChild>
        <w:div w:id="1246039168">
          <w:marLeft w:val="0"/>
          <w:marRight w:val="0"/>
          <w:marTop w:val="0"/>
          <w:marBottom w:val="0"/>
          <w:divBdr>
            <w:top w:val="none" w:sz="0" w:space="0" w:color="auto"/>
            <w:left w:val="none" w:sz="0" w:space="0" w:color="auto"/>
            <w:bottom w:val="none" w:sz="0" w:space="0" w:color="auto"/>
            <w:right w:val="none" w:sz="0" w:space="0" w:color="auto"/>
          </w:divBdr>
          <w:divsChild>
            <w:div w:id="2078084689">
              <w:marLeft w:val="-225"/>
              <w:marRight w:val="-225"/>
              <w:marTop w:val="0"/>
              <w:marBottom w:val="0"/>
              <w:divBdr>
                <w:top w:val="none" w:sz="0" w:space="0" w:color="auto"/>
                <w:left w:val="none" w:sz="0" w:space="0" w:color="auto"/>
                <w:bottom w:val="none" w:sz="0" w:space="0" w:color="auto"/>
                <w:right w:val="none" w:sz="0" w:space="0" w:color="auto"/>
              </w:divBdr>
              <w:divsChild>
                <w:div w:id="1549225229">
                  <w:marLeft w:val="0"/>
                  <w:marRight w:val="0"/>
                  <w:marTop w:val="0"/>
                  <w:marBottom w:val="0"/>
                  <w:divBdr>
                    <w:top w:val="none" w:sz="0" w:space="0" w:color="auto"/>
                    <w:left w:val="none" w:sz="0" w:space="0" w:color="auto"/>
                    <w:bottom w:val="none" w:sz="0" w:space="0" w:color="auto"/>
                    <w:right w:val="none" w:sz="0" w:space="0" w:color="auto"/>
                  </w:divBdr>
                  <w:divsChild>
                    <w:div w:id="8413183">
                      <w:marLeft w:val="0"/>
                      <w:marRight w:val="0"/>
                      <w:marTop w:val="0"/>
                      <w:marBottom w:val="0"/>
                      <w:divBdr>
                        <w:top w:val="none" w:sz="0" w:space="0" w:color="auto"/>
                        <w:left w:val="none" w:sz="0" w:space="0" w:color="auto"/>
                        <w:bottom w:val="none" w:sz="0" w:space="0" w:color="auto"/>
                        <w:right w:val="none" w:sz="0" w:space="0" w:color="auto"/>
                      </w:divBdr>
                      <w:divsChild>
                        <w:div w:id="69654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279828">
      <w:bodyDiv w:val="1"/>
      <w:marLeft w:val="0"/>
      <w:marRight w:val="0"/>
      <w:marTop w:val="0"/>
      <w:marBottom w:val="0"/>
      <w:divBdr>
        <w:top w:val="none" w:sz="0" w:space="0" w:color="auto"/>
        <w:left w:val="none" w:sz="0" w:space="0" w:color="auto"/>
        <w:bottom w:val="none" w:sz="0" w:space="0" w:color="auto"/>
        <w:right w:val="none" w:sz="0" w:space="0" w:color="auto"/>
      </w:divBdr>
      <w:divsChild>
        <w:div w:id="1647468518">
          <w:marLeft w:val="0"/>
          <w:marRight w:val="0"/>
          <w:marTop w:val="0"/>
          <w:marBottom w:val="0"/>
          <w:divBdr>
            <w:top w:val="none" w:sz="0" w:space="0" w:color="auto"/>
            <w:left w:val="none" w:sz="0" w:space="0" w:color="auto"/>
            <w:bottom w:val="none" w:sz="0" w:space="0" w:color="auto"/>
            <w:right w:val="none" w:sz="0" w:space="0" w:color="auto"/>
          </w:divBdr>
          <w:divsChild>
            <w:div w:id="1716155846">
              <w:marLeft w:val="0"/>
              <w:marRight w:val="0"/>
              <w:marTop w:val="0"/>
              <w:marBottom w:val="0"/>
              <w:divBdr>
                <w:top w:val="none" w:sz="0" w:space="0" w:color="auto"/>
                <w:left w:val="none" w:sz="0" w:space="0" w:color="auto"/>
                <w:bottom w:val="none" w:sz="0" w:space="0" w:color="auto"/>
                <w:right w:val="none" w:sz="0" w:space="0" w:color="auto"/>
              </w:divBdr>
            </w:div>
          </w:divsChild>
        </w:div>
        <w:div w:id="422647684">
          <w:marLeft w:val="0"/>
          <w:marRight w:val="0"/>
          <w:marTop w:val="0"/>
          <w:marBottom w:val="0"/>
          <w:divBdr>
            <w:top w:val="none" w:sz="0" w:space="0" w:color="auto"/>
            <w:left w:val="none" w:sz="0" w:space="0" w:color="auto"/>
            <w:bottom w:val="none" w:sz="0" w:space="0" w:color="auto"/>
            <w:right w:val="none" w:sz="0" w:space="0" w:color="auto"/>
          </w:divBdr>
          <w:divsChild>
            <w:div w:id="811824153">
              <w:marLeft w:val="0"/>
              <w:marRight w:val="0"/>
              <w:marTop w:val="0"/>
              <w:marBottom w:val="0"/>
              <w:divBdr>
                <w:top w:val="none" w:sz="0" w:space="0" w:color="auto"/>
                <w:left w:val="none" w:sz="0" w:space="0" w:color="auto"/>
                <w:bottom w:val="none" w:sz="0" w:space="0" w:color="auto"/>
                <w:right w:val="none" w:sz="0" w:space="0" w:color="auto"/>
              </w:divBdr>
            </w:div>
          </w:divsChild>
        </w:div>
        <w:div w:id="1403940445">
          <w:marLeft w:val="0"/>
          <w:marRight w:val="0"/>
          <w:marTop w:val="0"/>
          <w:marBottom w:val="0"/>
          <w:divBdr>
            <w:top w:val="none" w:sz="0" w:space="0" w:color="auto"/>
            <w:left w:val="none" w:sz="0" w:space="0" w:color="auto"/>
            <w:bottom w:val="none" w:sz="0" w:space="0" w:color="auto"/>
            <w:right w:val="none" w:sz="0" w:space="0" w:color="auto"/>
          </w:divBdr>
          <w:divsChild>
            <w:div w:id="1081489994">
              <w:marLeft w:val="0"/>
              <w:marRight w:val="0"/>
              <w:marTop w:val="0"/>
              <w:marBottom w:val="0"/>
              <w:divBdr>
                <w:top w:val="none" w:sz="0" w:space="0" w:color="auto"/>
                <w:left w:val="none" w:sz="0" w:space="0" w:color="auto"/>
                <w:bottom w:val="none" w:sz="0" w:space="0" w:color="auto"/>
                <w:right w:val="none" w:sz="0" w:space="0" w:color="auto"/>
              </w:divBdr>
            </w:div>
          </w:divsChild>
        </w:div>
        <w:div w:id="1443920159">
          <w:marLeft w:val="0"/>
          <w:marRight w:val="0"/>
          <w:marTop w:val="0"/>
          <w:marBottom w:val="0"/>
          <w:divBdr>
            <w:top w:val="none" w:sz="0" w:space="0" w:color="auto"/>
            <w:left w:val="none" w:sz="0" w:space="0" w:color="auto"/>
            <w:bottom w:val="none" w:sz="0" w:space="0" w:color="auto"/>
            <w:right w:val="none" w:sz="0" w:space="0" w:color="auto"/>
          </w:divBdr>
          <w:divsChild>
            <w:div w:id="2530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74129">
      <w:bodyDiv w:val="1"/>
      <w:marLeft w:val="0"/>
      <w:marRight w:val="0"/>
      <w:marTop w:val="0"/>
      <w:marBottom w:val="0"/>
      <w:divBdr>
        <w:top w:val="none" w:sz="0" w:space="0" w:color="auto"/>
        <w:left w:val="none" w:sz="0" w:space="0" w:color="auto"/>
        <w:bottom w:val="none" w:sz="0" w:space="0" w:color="auto"/>
        <w:right w:val="none" w:sz="0" w:space="0" w:color="auto"/>
      </w:divBdr>
    </w:div>
    <w:div w:id="1643000700">
      <w:bodyDiv w:val="1"/>
      <w:marLeft w:val="0"/>
      <w:marRight w:val="0"/>
      <w:marTop w:val="0"/>
      <w:marBottom w:val="0"/>
      <w:divBdr>
        <w:top w:val="none" w:sz="0" w:space="0" w:color="auto"/>
        <w:left w:val="none" w:sz="0" w:space="0" w:color="auto"/>
        <w:bottom w:val="none" w:sz="0" w:space="0" w:color="auto"/>
        <w:right w:val="none" w:sz="0" w:space="0" w:color="auto"/>
      </w:divBdr>
    </w:div>
    <w:div w:id="1970629047">
      <w:bodyDiv w:val="1"/>
      <w:marLeft w:val="0"/>
      <w:marRight w:val="0"/>
      <w:marTop w:val="0"/>
      <w:marBottom w:val="0"/>
      <w:divBdr>
        <w:top w:val="none" w:sz="0" w:space="0" w:color="auto"/>
        <w:left w:val="none" w:sz="0" w:space="0" w:color="auto"/>
        <w:bottom w:val="none" w:sz="0" w:space="0" w:color="auto"/>
        <w:right w:val="none" w:sz="0" w:space="0" w:color="auto"/>
      </w:divBdr>
    </w:div>
    <w:div w:id="2014869665">
      <w:bodyDiv w:val="1"/>
      <w:marLeft w:val="0"/>
      <w:marRight w:val="0"/>
      <w:marTop w:val="0"/>
      <w:marBottom w:val="0"/>
      <w:divBdr>
        <w:top w:val="none" w:sz="0" w:space="0" w:color="auto"/>
        <w:left w:val="none" w:sz="0" w:space="0" w:color="auto"/>
        <w:bottom w:val="none" w:sz="0" w:space="0" w:color="auto"/>
        <w:right w:val="none" w:sz="0" w:space="0" w:color="auto"/>
      </w:divBdr>
      <w:divsChild>
        <w:div w:id="498546821">
          <w:marLeft w:val="0"/>
          <w:marRight w:val="0"/>
          <w:marTop w:val="0"/>
          <w:marBottom w:val="0"/>
          <w:divBdr>
            <w:top w:val="none" w:sz="0" w:space="0" w:color="auto"/>
            <w:left w:val="none" w:sz="0" w:space="0" w:color="auto"/>
            <w:bottom w:val="none" w:sz="0" w:space="0" w:color="auto"/>
            <w:right w:val="none" w:sz="0" w:space="0" w:color="auto"/>
          </w:divBdr>
        </w:div>
        <w:div w:id="1839923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atcampbellhill.com/" TargetMode="External"/><Relationship Id="rId21" Type="http://schemas.openxmlformats.org/officeDocument/2006/relationships/hyperlink" Target="https://www.disabilitynewsservice.com/atos-maximus-and-capita-forced-to-admit-assessment-failures/" TargetMode="External"/><Relationship Id="rId42" Type="http://schemas.openxmlformats.org/officeDocument/2006/relationships/hyperlink" Target="https://dpac.uk.net/" TargetMode="External"/><Relationship Id="rId47" Type="http://schemas.openxmlformats.org/officeDocument/2006/relationships/hyperlink" Target="https://whatson.parliament.uk/event/cal43766" TargetMode="External"/><Relationship Id="rId63" Type="http://schemas.openxmlformats.org/officeDocument/2006/relationships/hyperlink" Target="https://shapingourlives.org.uk/" TargetMode="External"/><Relationship Id="rId68" Type="http://schemas.openxmlformats.org/officeDocument/2006/relationships/hyperlink" Target="http://www.disabilitynewsservice.com" TargetMode="External"/><Relationship Id="rId7" Type="http://schemas.openxmlformats.org/officeDocument/2006/relationships/hyperlink" Target="https://ico.org.uk/about-the-ico/media-centre/news-and-blogs/2023/05/ico-statement-on-capita-incident/" TargetMode="External"/><Relationship Id="rId2" Type="http://schemas.openxmlformats.org/officeDocument/2006/relationships/settings" Target="settings.xml"/><Relationship Id="rId16" Type="http://schemas.openxmlformats.org/officeDocument/2006/relationships/hyperlink" Target="https://questions-statements.parliament.uk/written-statements/detail/2023-05-25/hcws807" TargetMode="External"/><Relationship Id="rId29" Type="http://schemas.openxmlformats.org/officeDocument/2006/relationships/hyperlink" Target="https://ico.org.uk/for-organisations/foi-eir-and-access-to-information/guide-to-freedom-of-information/publication-scheme/" TargetMode="External"/><Relationship Id="rId11" Type="http://schemas.openxmlformats.org/officeDocument/2006/relationships/hyperlink" Target="https://www.disabilitynewsservice.com/jodey-whiting-dwp-ignored-five-safeguarding-chances-before-wca-suicide/" TargetMode="External"/><Relationship Id="rId24" Type="http://schemas.openxmlformats.org/officeDocument/2006/relationships/hyperlink" Target="https://www.bbc.co.uk/news/uk-england-tees-65416650" TargetMode="External"/><Relationship Id="rId32" Type="http://schemas.openxmlformats.org/officeDocument/2006/relationships/hyperlink" Target="https://www.disabilitynewsservice.com/ministers-plans-on-toxic-impact-of-driver-only-trains-fall-way-short-says-dptac/" TargetMode="External"/><Relationship Id="rId37" Type="http://schemas.openxmlformats.org/officeDocument/2006/relationships/hyperlink" Target="https://twitter.com/JeremyVineOn5/status/1661697517296185346" TargetMode="External"/><Relationship Id="rId40" Type="http://schemas.openxmlformats.org/officeDocument/2006/relationships/hyperlink" Target="https://gmcdp.com/" TargetMode="External"/><Relationship Id="rId45" Type="http://schemas.openxmlformats.org/officeDocument/2006/relationships/hyperlink" Target="https://www.theguardian.com/society/2023/apr/30/uk-households-missing-out-on-19bn-a-year-in-unclaimed-welfare-benefits" TargetMode="External"/><Relationship Id="rId53" Type="http://schemas.openxmlformats.org/officeDocument/2006/relationships/hyperlink" Target="https://www.rcpsych.ac.uk/news-and-features/latest-news/detail/2023/05/29/rcpsych-reaction-to-met-police-plans-not-to-attend-999-mental-health-incidents" TargetMode="External"/><Relationship Id="rId58" Type="http://schemas.openxmlformats.org/officeDocument/2006/relationships/hyperlink" Target="https://www.amazon.co.uk/kindle-dbs/entity/author/B092R1148X?_encoding=UTF8&amp;node=266239&amp;offset=0&amp;pageSize=12&amp;searchAlias=stripbooks&amp;sort=author-sidecar-rank&amp;page=1&amp;langFilter=default" TargetMode="External"/><Relationship Id="rId66" Type="http://schemas.openxmlformats.org/officeDocument/2006/relationships/hyperlink" Target="https://www.theguardian.com/society/2023/may/28/tax-on-disability-rising-uk-social-care-costs-debt" TargetMode="External"/><Relationship Id="rId5" Type="http://schemas.openxmlformats.org/officeDocument/2006/relationships/endnotes" Target="endnotes.xml"/><Relationship Id="rId61" Type="http://schemas.openxmlformats.org/officeDocument/2006/relationships/hyperlink" Target="https://policy.bristoluniversitypress.co.uk/inclusive-equality" TargetMode="External"/><Relationship Id="rId19" Type="http://schemas.openxmlformats.org/officeDocument/2006/relationships/hyperlink" Target="https://www.disabilitynewsservice.com/atos-maximus-and-capita-forced-to-admit-assessment-failures/" TargetMode="External"/><Relationship Id="rId14" Type="http://schemas.openxmlformats.org/officeDocument/2006/relationships/hyperlink" Target="https://ingeus.co.uk/about/social-impact" TargetMode="External"/><Relationship Id="rId22" Type="http://schemas.openxmlformats.org/officeDocument/2006/relationships/hyperlink" Target="https://www.disabilitynewsservice.com/capita-faces-fresh-calls-to-be-stripped-of-pip-contracts-after-documentary/" TargetMode="External"/><Relationship Id="rId27" Type="http://schemas.openxmlformats.org/officeDocument/2006/relationships/hyperlink" Target="https://www.disabilitynewsservice.com/governments-new-access-adviser-questions-release-of-discrimination-evidence/" TargetMode="External"/><Relationship Id="rId30" Type="http://schemas.openxmlformats.org/officeDocument/2006/relationships/hyperlink" Target="https://www.disabilitynewsservice.com/staff-levels-completely-inadequate-for-rail-access-say-government-advisers/" TargetMode="External"/><Relationship Id="rId35" Type="http://schemas.openxmlformats.org/officeDocument/2006/relationships/hyperlink" Target="https://www.gov.uk/government/publications/adult-social-care-system-reform-next-steps-to-put-people-at-the-heart-of-care/next-steps-to-put-people-at-the-heart-of-care" TargetMode="External"/><Relationship Id="rId43" Type="http://schemas.openxmlformats.org/officeDocument/2006/relationships/hyperlink" Target="https://www.gov.uk/government/statistics/hate-crime-england-and-wales-2021-to-2022/hate-crime-england-and-wales-2021-to-2022" TargetMode="External"/><Relationship Id="rId48" Type="http://schemas.openxmlformats.org/officeDocument/2006/relationships/hyperlink" Target="https://www.theguardian.com/uk-news/2023/may/28/met-police-to-stop-attending-emergency-mental-health-calls" TargetMode="External"/><Relationship Id="rId56" Type="http://schemas.openxmlformats.org/officeDocument/2006/relationships/hyperlink" Target="https://www.disabilitynewsservice.com/dpacs-universal-credit-crime-scene-protest-is-fresh-call-for-action-to-disabled-people/" TargetMode="External"/><Relationship Id="rId64" Type="http://schemas.openxmlformats.org/officeDocument/2006/relationships/hyperlink" Target="https://bristoluniversitypress.co.uk/richard-humphries" TargetMode="External"/><Relationship Id="rId69" Type="http://schemas.openxmlformats.org/officeDocument/2006/relationships/fontTable" Target="fontTable.xml"/><Relationship Id="rId8" Type="http://schemas.openxmlformats.org/officeDocument/2006/relationships/hyperlink" Target="https://www.bbc.co.uk/news/technology-65746518" TargetMode="External"/><Relationship Id="rId51" Type="http://schemas.openxmlformats.org/officeDocument/2006/relationships/hyperlink" Target="https://www.nsun.org.uk/being-with-not-doing-to-violence-harm-and-police-involvement-in-mental-health-services/" TargetMode="External"/><Relationship Id="rId3" Type="http://schemas.openxmlformats.org/officeDocument/2006/relationships/webSettings" Target="webSettings.xml"/><Relationship Id="rId12" Type="http://schemas.openxmlformats.org/officeDocument/2006/relationships/hyperlink" Target="https://www.disabilitynewsservice.com/grave-concern-over-coroners-refusal-to-hold-inquest-into-maximus-wrag-death/" TargetMode="External"/><Relationship Id="rId17" Type="http://schemas.openxmlformats.org/officeDocument/2006/relationships/hyperlink" Target="https://www.disabilitynewsservice.com/peoples-review-of-wca-finds-its-way-to-frys-five-million-followers/" TargetMode="External"/><Relationship Id="rId25" Type="http://schemas.openxmlformats.org/officeDocument/2006/relationships/hyperlink" Target="https://abcommuters.com/" TargetMode="External"/><Relationship Id="rId33" Type="http://schemas.openxmlformats.org/officeDocument/2006/relationships/hyperlink" Target="https://www.gov.uk/government/publications/people-at-the-heart-of-care-adult-social-care-reform-white-paper" TargetMode="External"/><Relationship Id="rId38" Type="http://schemas.openxmlformats.org/officeDocument/2006/relationships/hyperlink" Target="https://www.disabilitynewsservice.com/errol-graham-dwp-criticised-by-report-into-disabled-mans-starvation-death/" TargetMode="External"/><Relationship Id="rId46" Type="http://schemas.openxmlformats.org/officeDocument/2006/relationships/hyperlink" Target="https://www.gov.uk/government/statistics/fraud-and-error-in-the-benefit-system-financial-year-2022-to-2023-estimates/fraud-and-error-in-the-benefit-system-financial-year-ending-fye-2023" TargetMode="External"/><Relationship Id="rId59" Type="http://schemas.openxmlformats.org/officeDocument/2006/relationships/hyperlink" Target="https://www.disabilitynewsservice.com/anger-as-starmer-focuses-again-on-working-people-in-major-speech/" TargetMode="External"/><Relationship Id="rId67" Type="http://schemas.openxmlformats.org/officeDocument/2006/relationships/hyperlink" Target="https://www.bbc.co.uk/news/uk-northern-ireland-65770209" TargetMode="External"/><Relationship Id="rId20" Type="http://schemas.openxmlformats.org/officeDocument/2006/relationships/hyperlink" Target="https://www.disabilitynewsservice.com/maximus-has-falsified-results-of-fitness-for-work-tests-says-mp/" TargetMode="External"/><Relationship Id="rId41" Type="http://schemas.openxmlformats.org/officeDocument/2006/relationships/hyperlink" Target="https://blacktrianglecampaign.org/" TargetMode="External"/><Relationship Id="rId54" Type="http://schemas.openxmlformats.org/officeDocument/2006/relationships/hyperlink" Target="https://dpac.uk.net/" TargetMode="External"/><Relationship Id="rId62" Type="http://schemas.openxmlformats.org/officeDocument/2006/relationships/hyperlink" Target="https://inclusionscotland.org/"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disabilitynewsservice.com/disabled-mum-took-her-own-life-after-actions-of-dwp-and-capita-magnified-anxiety/" TargetMode="External"/><Relationship Id="rId15" Type="http://schemas.openxmlformats.org/officeDocument/2006/relationships/hyperlink" Target="https://www.disabilitynewsservice.com/dwp-the-case-for-the-prosecution/" TargetMode="External"/><Relationship Id="rId23" Type="http://schemas.openxmlformats.org/officeDocument/2006/relationships/hyperlink" Target="https://www.safeguardingdurhamadults.info/article/18039/Latest-news" TargetMode="External"/><Relationship Id="rId28" Type="http://schemas.openxmlformats.org/officeDocument/2006/relationships/hyperlink" Target="https://www.transport.gov.scot/our-approach/accessible-transport/mobility-and-access-committee-for-scotland-macs/" TargetMode="External"/><Relationship Id="rId36" Type="http://schemas.openxmlformats.org/officeDocument/2006/relationships/hyperlink" Target="https://questions-statements.parliament.uk/written-questions/detail/2023-05-17/185650" TargetMode="External"/><Relationship Id="rId49" Type="http://schemas.openxmlformats.org/officeDocument/2006/relationships/hyperlink" Target="https://www.gov.uk/government/publications/mental-health-and-policing-letter-from-the-home-secretary/letter-to-chief-constables-and-police-and-crime-commissioners-accessible" TargetMode="External"/><Relationship Id="rId57" Type="http://schemas.openxmlformats.org/officeDocument/2006/relationships/hyperlink" Target="https://www.rofa.org.uk/independent-living-for-the-future/" TargetMode="External"/><Relationship Id="rId10" Type="http://schemas.openxmlformats.org/officeDocument/2006/relationships/hyperlink" Target="https://questions-statements.parliament.uk/written-statements/detail/2023-05-25/hcws807" TargetMode="External"/><Relationship Id="rId31" Type="http://schemas.openxmlformats.org/officeDocument/2006/relationships/hyperlink" Target="https://www.disabilitynewsservice.com/ministers-advisers-criticised-poverty-of-ambition-on-rail-access/" TargetMode="External"/><Relationship Id="rId44" Type="http://schemas.openxmlformats.org/officeDocument/2006/relationships/hyperlink" Target="https://twitter.com/skatothecore" TargetMode="External"/><Relationship Id="rId52" Type="http://schemas.openxmlformats.org/officeDocument/2006/relationships/hyperlink" Target="https://shapingourlives.org.uk/" TargetMode="External"/><Relationship Id="rId60" Type="http://schemas.openxmlformats.org/officeDocument/2006/relationships/hyperlink" Target="https://twitter.com/salwitcher?lang=en" TargetMode="External"/><Relationship Id="rId65" Type="http://schemas.openxmlformats.org/officeDocument/2006/relationships/hyperlink" Target="https://www.theguardian.com/society/2023/may/29/cqc-case-reveals-degrading-conditions-in-england-care-home-as-covid-hit" TargetMode="External"/><Relationship Id="rId4" Type="http://schemas.openxmlformats.org/officeDocument/2006/relationships/footnotes" Target="footnotes.xml"/><Relationship Id="rId9" Type="http://schemas.openxmlformats.org/officeDocument/2006/relationships/hyperlink" Target="https://www.disabilitynewsservice.com/pip-investigation-200-cases-of-dishonesty-and-still-dwp-atos-and-capita-refuse-to-act/" TargetMode="External"/><Relationship Id="rId13" Type="http://schemas.openxmlformats.org/officeDocument/2006/relationships/hyperlink" Target="https://www.disabilitynewsservice.com/partner-of-distraught-esa-claimant-says-dwp-drove-him-to-his-death/" TargetMode="External"/><Relationship Id="rId18" Type="http://schemas.openxmlformats.org/officeDocument/2006/relationships/hyperlink" Target="https://www.disabilitynewsservice.com/london-2012-paralympian-will-put-atos-sponsorship-under-the-spotlight/" TargetMode="External"/><Relationship Id="rId39" Type="http://schemas.openxmlformats.org/officeDocument/2006/relationships/hyperlink" Target="https://www.disabilitynewsservice.com/miniscule-benefit-fraud-stats-show-ministers-hostile-video-was-shameful-and-disablist/" TargetMode="External"/><Relationship Id="rId34" Type="http://schemas.openxmlformats.org/officeDocument/2006/relationships/hyperlink" Target="https://www.gov.uk/government/publications/disabled-facilities-grant-and-other-adaptations-external-review" TargetMode="External"/><Relationship Id="rId50" Type="http://schemas.openxmlformats.org/officeDocument/2006/relationships/hyperlink" Target="https://www.nsun.org.uk/" TargetMode="External"/><Relationship Id="rId55" Type="http://schemas.openxmlformats.org/officeDocument/2006/relationships/hyperlink" Target="https://www.bloomsbury.com/uk/war-on-disabled-people-97813503481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7137</Words>
  <Characters>40684</Characters>
  <Application>Microsoft Office Word</Application>
  <DocSecurity>0</DocSecurity>
  <Lines>339</Lines>
  <Paragraphs>95</Paragraphs>
  <ScaleCrop>false</ScaleCrop>
  <Company/>
  <LinksUpToDate>false</LinksUpToDate>
  <CharactersWithSpaces>47726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Pring</dc:creator>
  <cp:keywords/>
  <dc:description/>
  <cp:lastModifiedBy>John Pring</cp:lastModifiedBy>
  <cp:revision>2</cp:revision>
  <dcterms:created xsi:type="dcterms:W3CDTF">2023-06-01T11:47:00Z</dcterms:created>
  <dcterms:modified xsi:type="dcterms:W3CDTF">2023-06-01T11:47:00Z</dcterms:modified>
</cp:coreProperties>
</file>